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C12FA" w14:textId="77777777" w:rsidR="00150617" w:rsidRDefault="00150617" w:rsidP="000454A2">
      <w:pPr>
        <w:autoSpaceDE w:val="0"/>
        <w:autoSpaceDN w:val="0"/>
        <w:adjustRightInd w:val="0"/>
        <w:rPr>
          <w:rFonts w:ascii="Arial" w:hAnsi="Arial" w:cs="Arial"/>
          <w:b/>
          <w:bCs/>
          <w:color w:val="7F7F7F"/>
          <w:kern w:val="36"/>
          <w:szCs w:val="24"/>
        </w:rPr>
      </w:pPr>
    </w:p>
    <w:p w14:paraId="7EC0D0EA" w14:textId="77777777" w:rsidR="00440A11" w:rsidRPr="00117525" w:rsidRDefault="00DD53F8" w:rsidP="000454A2">
      <w:pPr>
        <w:autoSpaceDE w:val="0"/>
        <w:autoSpaceDN w:val="0"/>
        <w:adjustRightInd w:val="0"/>
        <w:rPr>
          <w:rFonts w:ascii="Arial Narrow" w:hAnsi="Arial Narrow" w:cs="Arial"/>
          <w:b/>
          <w:bCs/>
          <w:kern w:val="36"/>
          <w:sz w:val="32"/>
          <w:szCs w:val="32"/>
        </w:rPr>
      </w:pPr>
      <w:r>
        <w:rPr>
          <w:rFonts w:ascii="Arial" w:hAnsi="Arial" w:cs="Arial"/>
          <w:b/>
          <w:bCs/>
          <w:color w:val="7F7F7F"/>
          <w:kern w:val="36"/>
          <w:szCs w:val="24"/>
        </w:rPr>
        <w:t>News</w:t>
      </w:r>
      <w:r w:rsidR="00A14CB7">
        <w:rPr>
          <w:rFonts w:ascii="Arial" w:hAnsi="Arial" w:cs="Arial"/>
          <w:b/>
          <w:bCs/>
          <w:color w:val="7F7F7F"/>
          <w:kern w:val="36"/>
          <w:szCs w:val="24"/>
        </w:rPr>
        <w:t xml:space="preserve"> </w:t>
      </w:r>
      <w:r w:rsidR="000454A2">
        <w:rPr>
          <w:rFonts w:ascii="Arial" w:hAnsi="Arial" w:cs="Arial"/>
          <w:b/>
          <w:bCs/>
          <w:color w:val="7F7F7F"/>
          <w:kern w:val="36"/>
          <w:szCs w:val="24"/>
        </w:rPr>
        <w:t>Release</w:t>
      </w:r>
      <w:r w:rsidR="00094B82">
        <w:rPr>
          <w:rFonts w:ascii="Arial" w:hAnsi="Arial" w:cs="Arial"/>
          <w:b/>
          <w:bCs/>
          <w:color w:val="7F7F7F"/>
          <w:kern w:val="36"/>
          <w:szCs w:val="24"/>
        </w:rPr>
        <w:t xml:space="preserve"> </w:t>
      </w:r>
    </w:p>
    <w:p w14:paraId="461BA7E1" w14:textId="77777777" w:rsidR="00610FCD" w:rsidRDefault="00610FCD" w:rsidP="007F2ABB">
      <w:pPr>
        <w:jc w:val="center"/>
        <w:outlineLvl w:val="1"/>
        <w:rPr>
          <w:rFonts w:ascii="Arial Narrow" w:hAnsi="Arial Narrow" w:cs="Arial"/>
          <w:b/>
          <w:bCs/>
          <w:kern w:val="36"/>
          <w:sz w:val="32"/>
          <w:szCs w:val="32"/>
        </w:rPr>
      </w:pPr>
    </w:p>
    <w:p w14:paraId="2E043AC8" w14:textId="77777777" w:rsidR="008314D2" w:rsidRPr="008314D2" w:rsidRDefault="009A39A0" w:rsidP="008314D2">
      <w:pPr>
        <w:pStyle w:val="ListParagraph"/>
        <w:ind w:left="0" w:right="4"/>
        <w:jc w:val="center"/>
        <w:rPr>
          <w:rFonts w:ascii="Arial Narrow" w:hAnsi="Arial Narrow" w:cs="Calibri"/>
          <w:b/>
          <w:bCs/>
          <w:sz w:val="32"/>
          <w:szCs w:val="32"/>
        </w:rPr>
      </w:pPr>
      <w:bookmarkStart w:id="0" w:name="_Hlk132677390"/>
      <w:bookmarkStart w:id="1" w:name="_Hlk130341697"/>
      <w:r>
        <w:rPr>
          <w:rFonts w:ascii="Arial Narrow" w:hAnsi="Arial Narrow" w:cs="Calibri"/>
          <w:b/>
          <w:bCs/>
          <w:sz w:val="32"/>
          <w:szCs w:val="32"/>
        </w:rPr>
        <w:t>o</w:t>
      </w:r>
      <w:r w:rsidR="008314D2" w:rsidRPr="008314D2">
        <w:rPr>
          <w:rFonts w:ascii="Arial Narrow" w:hAnsi="Arial Narrow" w:cs="Calibri"/>
          <w:b/>
          <w:bCs/>
          <w:sz w:val="32"/>
          <w:szCs w:val="32"/>
        </w:rPr>
        <w:t>nsemi</w:t>
      </w:r>
      <w:r>
        <w:rPr>
          <w:rFonts w:ascii="Arial Narrow" w:hAnsi="Arial Narrow" w:cs="Calibri"/>
          <w:b/>
          <w:bCs/>
          <w:sz w:val="32"/>
          <w:szCs w:val="32"/>
        </w:rPr>
        <w:t xml:space="preserve"> and Kempower Enter Strategic </w:t>
      </w:r>
      <w:r w:rsidR="00150617">
        <w:rPr>
          <w:rFonts w:ascii="Arial Narrow" w:hAnsi="Arial Narrow" w:cs="Calibri"/>
          <w:b/>
          <w:bCs/>
          <w:sz w:val="32"/>
          <w:szCs w:val="32"/>
        </w:rPr>
        <w:t xml:space="preserve">Agreement </w:t>
      </w:r>
      <w:r>
        <w:rPr>
          <w:rFonts w:ascii="Arial Narrow" w:hAnsi="Arial Narrow" w:cs="Calibri"/>
          <w:b/>
          <w:bCs/>
          <w:sz w:val="32"/>
          <w:szCs w:val="32"/>
        </w:rPr>
        <w:t>for</w:t>
      </w:r>
      <w:r w:rsidR="00CD11AA">
        <w:rPr>
          <w:rFonts w:ascii="Arial Narrow" w:hAnsi="Arial Narrow" w:cs="Calibri"/>
          <w:b/>
          <w:bCs/>
          <w:sz w:val="32"/>
          <w:szCs w:val="32"/>
        </w:rPr>
        <w:br/>
      </w:r>
      <w:r>
        <w:rPr>
          <w:rFonts w:ascii="Arial Narrow" w:hAnsi="Arial Narrow" w:cs="Calibri"/>
          <w:b/>
          <w:bCs/>
          <w:sz w:val="32"/>
          <w:szCs w:val="32"/>
        </w:rPr>
        <w:t>Electric Vehicle Chargers</w:t>
      </w:r>
    </w:p>
    <w:bookmarkEnd w:id="0"/>
    <w:p w14:paraId="734FCE8A" w14:textId="2E744AAF" w:rsidR="004C1659" w:rsidRPr="001613CC" w:rsidRDefault="009A39A0" w:rsidP="00E11836">
      <w:pPr>
        <w:spacing w:before="100" w:beforeAutospacing="1" w:after="100" w:afterAutospacing="1"/>
        <w:jc w:val="center"/>
        <w:rPr>
          <w:rFonts w:ascii="Arial" w:hAnsi="Arial" w:cs="Arial"/>
          <w:szCs w:val="24"/>
          <w:lang w:val="en-GB"/>
        </w:rPr>
      </w:pPr>
      <w:r>
        <w:rPr>
          <w:rFonts w:ascii="Arial" w:eastAsia="Calibri" w:hAnsi="Arial" w:cs="Arial"/>
          <w:i/>
          <w:kern w:val="36"/>
          <w:sz w:val="22"/>
          <w:szCs w:val="22"/>
        </w:rPr>
        <w:t>L</w:t>
      </w:r>
      <w:r w:rsidRPr="009A39A0">
        <w:rPr>
          <w:rFonts w:ascii="Arial" w:eastAsia="Calibri" w:hAnsi="Arial" w:cs="Arial"/>
          <w:i/>
          <w:kern w:val="36"/>
          <w:sz w:val="22"/>
          <w:szCs w:val="22"/>
        </w:rPr>
        <w:t xml:space="preserve">eading </w:t>
      </w:r>
      <w:r w:rsidR="0077418F">
        <w:rPr>
          <w:rFonts w:ascii="Arial" w:eastAsia="Calibri" w:hAnsi="Arial" w:cs="Arial"/>
          <w:i/>
          <w:kern w:val="36"/>
          <w:sz w:val="22"/>
          <w:szCs w:val="22"/>
        </w:rPr>
        <w:t xml:space="preserve">onsemi EliteSiC </w:t>
      </w:r>
      <w:r w:rsidRPr="009A39A0">
        <w:rPr>
          <w:rFonts w:ascii="Arial" w:eastAsia="Calibri" w:hAnsi="Arial" w:cs="Arial"/>
          <w:i/>
          <w:kern w:val="36"/>
          <w:sz w:val="22"/>
          <w:szCs w:val="22"/>
        </w:rPr>
        <w:t xml:space="preserve">MOSFET and </w:t>
      </w:r>
      <w:r>
        <w:rPr>
          <w:rFonts w:ascii="Arial" w:eastAsia="Calibri" w:hAnsi="Arial" w:cs="Arial"/>
          <w:i/>
          <w:kern w:val="36"/>
          <w:sz w:val="22"/>
          <w:szCs w:val="22"/>
        </w:rPr>
        <w:t>d</w:t>
      </w:r>
      <w:r w:rsidRPr="009A39A0">
        <w:rPr>
          <w:rFonts w:ascii="Arial" w:eastAsia="Calibri" w:hAnsi="Arial" w:cs="Arial"/>
          <w:i/>
          <w:kern w:val="36"/>
          <w:sz w:val="22"/>
          <w:szCs w:val="22"/>
        </w:rPr>
        <w:t xml:space="preserve">iode </w:t>
      </w:r>
      <w:r>
        <w:rPr>
          <w:rFonts w:ascii="Arial" w:eastAsia="Calibri" w:hAnsi="Arial" w:cs="Arial"/>
          <w:i/>
          <w:kern w:val="36"/>
          <w:sz w:val="22"/>
          <w:szCs w:val="22"/>
        </w:rPr>
        <w:t>t</w:t>
      </w:r>
      <w:r w:rsidRPr="009A39A0">
        <w:rPr>
          <w:rFonts w:ascii="Arial" w:eastAsia="Calibri" w:hAnsi="Arial" w:cs="Arial"/>
          <w:i/>
          <w:kern w:val="36"/>
          <w:sz w:val="22"/>
          <w:szCs w:val="22"/>
        </w:rPr>
        <w:t>echnologies</w:t>
      </w:r>
      <w:r>
        <w:rPr>
          <w:rFonts w:ascii="Arial" w:eastAsia="Calibri" w:hAnsi="Arial" w:cs="Arial"/>
          <w:i/>
          <w:kern w:val="36"/>
          <w:sz w:val="22"/>
          <w:szCs w:val="22"/>
        </w:rPr>
        <w:t xml:space="preserve"> </w:t>
      </w:r>
      <w:r w:rsidR="00E774AE">
        <w:rPr>
          <w:rFonts w:ascii="Arial" w:eastAsia="Calibri" w:hAnsi="Arial" w:cs="Arial"/>
          <w:bCs/>
          <w:i/>
          <w:kern w:val="36"/>
          <w:sz w:val="22"/>
          <w:szCs w:val="22"/>
          <w:lang w:val="en-GB"/>
        </w:rPr>
        <w:t>will be pivotal to Kempower’s</w:t>
      </w:r>
      <w:r w:rsidR="00A15062">
        <w:rPr>
          <w:rFonts w:ascii="Arial" w:eastAsia="Calibri" w:hAnsi="Arial" w:cs="Arial"/>
          <w:bCs/>
          <w:i/>
          <w:kern w:val="36"/>
          <w:sz w:val="22"/>
          <w:szCs w:val="22"/>
          <w:lang w:val="en-GB"/>
        </w:rPr>
        <w:br/>
      </w:r>
      <w:r w:rsidR="00FD12EA">
        <w:rPr>
          <w:rFonts w:ascii="Arial" w:eastAsia="Calibri" w:hAnsi="Arial" w:cs="Arial"/>
          <w:bCs/>
          <w:i/>
          <w:kern w:val="36"/>
          <w:sz w:val="22"/>
          <w:szCs w:val="22"/>
          <w:lang w:val="en-GB"/>
        </w:rPr>
        <w:t xml:space="preserve">EV </w:t>
      </w:r>
      <w:r w:rsidR="00D05B9C">
        <w:rPr>
          <w:rFonts w:ascii="Arial" w:eastAsia="Calibri" w:hAnsi="Arial" w:cs="Arial"/>
          <w:bCs/>
          <w:i/>
          <w:kern w:val="36"/>
          <w:sz w:val="22"/>
          <w:szCs w:val="22"/>
          <w:lang w:val="en-GB"/>
        </w:rPr>
        <w:t>fast-charging</w:t>
      </w:r>
      <w:r>
        <w:rPr>
          <w:rFonts w:ascii="Arial" w:eastAsia="Calibri" w:hAnsi="Arial" w:cs="Arial"/>
          <w:bCs/>
          <w:i/>
          <w:kern w:val="36"/>
          <w:sz w:val="22"/>
          <w:szCs w:val="22"/>
          <w:lang w:val="en-GB"/>
        </w:rPr>
        <w:t xml:space="preserve"> solutions</w:t>
      </w:r>
    </w:p>
    <w:p w14:paraId="57B373B3" w14:textId="77777777" w:rsidR="001613CC" w:rsidRDefault="001613CC" w:rsidP="001613CC">
      <w:pPr>
        <w:spacing w:line="280" w:lineRule="atLeast"/>
        <w:jc w:val="both"/>
        <w:rPr>
          <w:rFonts w:ascii="Arial" w:eastAsia="MS Mincho" w:hAnsi="Arial" w:cs="Arial"/>
          <w:b/>
          <w:bCs/>
          <w:sz w:val="20"/>
          <w:szCs w:val="24"/>
          <w:lang w:val="en-GB" w:eastAsia="ja-JP"/>
        </w:rPr>
      </w:pPr>
    </w:p>
    <w:bookmarkEnd w:id="1"/>
    <w:p w14:paraId="0E23C9BE" w14:textId="708BF8D1" w:rsidR="009C7442" w:rsidRDefault="00094B82" w:rsidP="00164426">
      <w:pPr>
        <w:spacing w:line="280" w:lineRule="atLeast"/>
        <w:jc w:val="both"/>
        <w:rPr>
          <w:rFonts w:ascii="Arial" w:eastAsia="Calibri" w:hAnsi="Arial" w:cs="Arial"/>
          <w:sz w:val="20"/>
          <w:szCs w:val="24"/>
          <w:lang w:val="en-GB"/>
        </w:rPr>
      </w:pPr>
      <w:r>
        <w:rPr>
          <w:rFonts w:ascii="Arial" w:eastAsia="MS Mincho" w:hAnsi="Arial" w:cs="Arial"/>
          <w:b/>
          <w:bCs/>
          <w:sz w:val="20"/>
          <w:szCs w:val="24"/>
          <w:lang w:val="en-GB" w:eastAsia="ja-JP"/>
        </w:rPr>
        <w:t>S</w:t>
      </w:r>
      <w:r w:rsidR="005F2F19">
        <w:rPr>
          <w:rFonts w:ascii="Arial" w:eastAsia="MS Mincho" w:hAnsi="Arial" w:cs="Arial"/>
          <w:b/>
          <w:bCs/>
          <w:sz w:val="20"/>
          <w:szCs w:val="24"/>
          <w:lang w:val="en-GB" w:eastAsia="ja-JP"/>
        </w:rPr>
        <w:t>COTTSDALE</w:t>
      </w:r>
      <w:r>
        <w:rPr>
          <w:rFonts w:ascii="Arial" w:eastAsia="MS Mincho" w:hAnsi="Arial" w:cs="Arial"/>
          <w:b/>
          <w:bCs/>
          <w:sz w:val="20"/>
          <w:szCs w:val="24"/>
          <w:lang w:val="en-GB" w:eastAsia="ja-JP"/>
        </w:rPr>
        <w:t>, Ariz.</w:t>
      </w:r>
      <w:r w:rsidR="00BA36C7">
        <w:rPr>
          <w:rFonts w:ascii="Arial" w:eastAsia="MS Mincho" w:hAnsi="Arial" w:cs="Arial"/>
          <w:b/>
          <w:bCs/>
          <w:sz w:val="20"/>
          <w:szCs w:val="24"/>
          <w:lang w:val="en-GB" w:eastAsia="ja-JP"/>
        </w:rPr>
        <w:t xml:space="preserve"> </w:t>
      </w:r>
      <w:r w:rsidR="001613CC" w:rsidRPr="001613CC">
        <w:rPr>
          <w:rFonts w:ascii="Arial" w:eastAsia="MS Mincho" w:hAnsi="Arial" w:cs="Arial"/>
          <w:b/>
          <w:bCs/>
          <w:sz w:val="20"/>
          <w:szCs w:val="24"/>
          <w:lang w:val="en-GB" w:eastAsia="ja-JP"/>
        </w:rPr>
        <w:t>–</w:t>
      </w:r>
      <w:r w:rsidR="005E1D43">
        <w:rPr>
          <w:rFonts w:ascii="Arial" w:eastAsia="MS Mincho" w:hAnsi="Arial" w:cs="Arial"/>
          <w:b/>
          <w:bCs/>
          <w:sz w:val="20"/>
          <w:szCs w:val="24"/>
          <w:lang w:val="en-GB" w:eastAsia="ja-JP"/>
        </w:rPr>
        <w:t xml:space="preserve"> </w:t>
      </w:r>
      <w:r w:rsidR="00FC32CF">
        <w:rPr>
          <w:rFonts w:ascii="Arial" w:eastAsia="MS Mincho" w:hAnsi="Arial" w:cs="Arial"/>
          <w:b/>
          <w:bCs/>
          <w:sz w:val="20"/>
          <w:szCs w:val="24"/>
          <w:lang w:val="en-GB" w:eastAsia="ja-JP"/>
        </w:rPr>
        <w:t>May 1</w:t>
      </w:r>
      <w:r w:rsidR="00042261">
        <w:rPr>
          <w:rFonts w:ascii="Arial" w:eastAsia="MS Mincho" w:hAnsi="Arial" w:cs="Arial"/>
          <w:b/>
          <w:bCs/>
          <w:sz w:val="20"/>
          <w:szCs w:val="24"/>
          <w:lang w:val="en-GB" w:eastAsia="ja-JP"/>
        </w:rPr>
        <w:t>6</w:t>
      </w:r>
      <w:r w:rsidR="001613CC" w:rsidRPr="001613CC">
        <w:rPr>
          <w:rFonts w:ascii="Arial" w:eastAsia="MS Mincho" w:hAnsi="Arial" w:cs="Arial"/>
          <w:b/>
          <w:bCs/>
          <w:sz w:val="20"/>
          <w:szCs w:val="24"/>
          <w:lang w:val="en-GB" w:eastAsia="ja-JP"/>
        </w:rPr>
        <w:t>, 202</w:t>
      </w:r>
      <w:r>
        <w:rPr>
          <w:rFonts w:ascii="Arial" w:eastAsia="MS Mincho" w:hAnsi="Arial" w:cs="Arial"/>
          <w:b/>
          <w:bCs/>
          <w:sz w:val="20"/>
          <w:szCs w:val="24"/>
          <w:lang w:val="en-GB" w:eastAsia="ja-JP"/>
        </w:rPr>
        <w:t>3</w:t>
      </w:r>
      <w:r w:rsidR="001613CC" w:rsidRPr="001613CC">
        <w:rPr>
          <w:rFonts w:ascii="Arial" w:eastAsia="MS Mincho" w:hAnsi="Arial" w:cs="Arial"/>
          <w:b/>
          <w:bCs/>
          <w:sz w:val="20"/>
          <w:szCs w:val="24"/>
          <w:lang w:val="en-GB" w:eastAsia="ja-JP"/>
        </w:rPr>
        <w:t xml:space="preserve"> –</w:t>
      </w:r>
      <w:r w:rsidR="001613CC" w:rsidRPr="007C31EA">
        <w:rPr>
          <w:rFonts w:ascii="Arial" w:eastAsia="MS Mincho" w:hAnsi="Arial" w:cs="Arial"/>
          <w:b/>
          <w:bCs/>
          <w:sz w:val="20"/>
          <w:szCs w:val="24"/>
          <w:lang w:val="en-GB" w:eastAsia="ja-JP"/>
        </w:rPr>
        <w:t xml:space="preserve"> </w:t>
      </w:r>
      <w:r w:rsidR="001613CC" w:rsidRPr="007C31EA">
        <w:rPr>
          <w:rFonts w:ascii="Arial" w:eastAsia="Calibri" w:hAnsi="Arial" w:cs="Arial"/>
          <w:b/>
          <w:bCs/>
          <w:sz w:val="20"/>
          <w:szCs w:val="24"/>
          <w:lang w:val="en-GB"/>
        </w:rPr>
        <w:t>onsemi</w:t>
      </w:r>
      <w:r w:rsidR="001613CC" w:rsidRPr="001613CC">
        <w:rPr>
          <w:rFonts w:ascii="Arial" w:eastAsia="Calibri" w:hAnsi="Arial" w:cs="Arial"/>
          <w:sz w:val="20"/>
          <w:szCs w:val="24"/>
          <w:lang w:val="en-GB"/>
        </w:rPr>
        <w:t xml:space="preserve"> (Nasdaq:</w:t>
      </w:r>
      <w:r w:rsidR="00E81828">
        <w:rPr>
          <w:rFonts w:ascii="Arial" w:eastAsia="Calibri" w:hAnsi="Arial" w:cs="Arial"/>
          <w:sz w:val="20"/>
          <w:szCs w:val="24"/>
          <w:lang w:val="en-GB"/>
        </w:rPr>
        <w:t xml:space="preserve"> </w:t>
      </w:r>
      <w:hyperlink r:id="rId12" w:history="1">
        <w:r w:rsidR="001613CC" w:rsidRPr="00094B82">
          <w:rPr>
            <w:rStyle w:val="Hyperlink"/>
            <w:rFonts w:ascii="Arial" w:eastAsia="Calibri" w:hAnsi="Arial" w:cs="Arial"/>
            <w:sz w:val="20"/>
            <w:szCs w:val="24"/>
            <w:lang w:val="en-GB"/>
          </w:rPr>
          <w:t>ON</w:t>
        </w:r>
      </w:hyperlink>
      <w:r w:rsidR="001A48F4">
        <w:rPr>
          <w:rFonts w:ascii="Arial" w:eastAsia="Calibri" w:hAnsi="Arial" w:cs="Arial"/>
          <w:sz w:val="20"/>
          <w:szCs w:val="24"/>
          <w:lang w:val="en-GB"/>
        </w:rPr>
        <w:t>)</w:t>
      </w:r>
      <w:r w:rsidR="001A48F4" w:rsidRPr="00EB03BD">
        <w:rPr>
          <w:rFonts w:ascii="Arial" w:hAnsi="Arial" w:cs="Arial"/>
          <w:sz w:val="20"/>
        </w:rPr>
        <w:t>,</w:t>
      </w:r>
      <w:r w:rsidR="001A48F4" w:rsidRPr="00EE5ED2">
        <w:rPr>
          <w:rFonts w:ascii="Arial" w:hAnsi="Arial" w:cs="Arial"/>
          <w:sz w:val="20"/>
        </w:rPr>
        <w:t xml:space="preserve"> </w:t>
      </w:r>
      <w:r w:rsidR="001A48F4">
        <w:rPr>
          <w:rFonts w:ascii="Arial" w:hAnsi="Arial" w:cs="Arial"/>
          <w:bCs/>
          <w:iCs/>
          <w:sz w:val="20"/>
        </w:rPr>
        <w:t>a leader in intelligent power and sensing technologies,</w:t>
      </w:r>
      <w:r w:rsidR="005F2F19">
        <w:rPr>
          <w:rFonts w:ascii="Arial" w:hAnsi="Arial" w:cs="Arial"/>
          <w:bCs/>
          <w:iCs/>
          <w:sz w:val="20"/>
        </w:rPr>
        <w:t xml:space="preserve"> today announced</w:t>
      </w:r>
      <w:r w:rsidR="001A0A16">
        <w:rPr>
          <w:rFonts w:ascii="Arial" w:eastAsia="Calibri" w:hAnsi="Arial" w:cs="Arial"/>
          <w:bCs/>
          <w:iCs/>
          <w:sz w:val="20"/>
          <w:szCs w:val="24"/>
          <w:lang w:val="en-GB"/>
        </w:rPr>
        <w:t xml:space="preserve"> </w:t>
      </w:r>
      <w:r w:rsidR="00E01FF3">
        <w:rPr>
          <w:rFonts w:ascii="Arial" w:eastAsia="Calibri" w:hAnsi="Arial" w:cs="Arial"/>
          <w:bCs/>
          <w:iCs/>
          <w:sz w:val="20"/>
          <w:szCs w:val="24"/>
          <w:lang w:val="en-GB"/>
        </w:rPr>
        <w:t xml:space="preserve">that under </w:t>
      </w:r>
      <w:r w:rsidR="005F2F19">
        <w:rPr>
          <w:rFonts w:ascii="Arial" w:eastAsia="Calibri" w:hAnsi="Arial" w:cs="Arial"/>
          <w:bCs/>
          <w:iCs/>
          <w:sz w:val="20"/>
          <w:szCs w:val="24"/>
          <w:lang w:val="en-GB"/>
        </w:rPr>
        <w:t xml:space="preserve">a </w:t>
      </w:r>
      <w:r w:rsidR="00E01FF3">
        <w:rPr>
          <w:rFonts w:ascii="Arial" w:eastAsia="Calibri" w:hAnsi="Arial" w:cs="Arial"/>
          <w:bCs/>
          <w:iCs/>
          <w:sz w:val="20"/>
          <w:szCs w:val="24"/>
          <w:lang w:val="en-GB"/>
        </w:rPr>
        <w:t xml:space="preserve">new </w:t>
      </w:r>
      <w:r w:rsidR="00E774AE">
        <w:rPr>
          <w:rFonts w:ascii="Arial" w:eastAsia="Calibri" w:hAnsi="Arial" w:cs="Arial"/>
          <w:bCs/>
          <w:iCs/>
          <w:sz w:val="20"/>
          <w:szCs w:val="24"/>
          <w:lang w:val="en-GB"/>
        </w:rPr>
        <w:t xml:space="preserve">strategic </w:t>
      </w:r>
      <w:r w:rsidR="00E01FF3">
        <w:rPr>
          <w:rFonts w:ascii="Arial" w:eastAsia="Calibri" w:hAnsi="Arial" w:cs="Arial"/>
          <w:bCs/>
          <w:iCs/>
          <w:sz w:val="20"/>
          <w:szCs w:val="24"/>
          <w:lang w:val="en-GB"/>
        </w:rPr>
        <w:t xml:space="preserve">agreement, </w:t>
      </w:r>
      <w:r w:rsidR="00150617">
        <w:rPr>
          <w:rFonts w:ascii="Arial" w:eastAsia="Calibri" w:hAnsi="Arial" w:cs="Arial"/>
          <w:bCs/>
          <w:iCs/>
          <w:sz w:val="20"/>
          <w:szCs w:val="24"/>
          <w:lang w:val="en-GB"/>
        </w:rPr>
        <w:t>it will</w:t>
      </w:r>
      <w:r w:rsidR="00E774AE">
        <w:rPr>
          <w:rFonts w:ascii="Arial" w:eastAsia="Calibri" w:hAnsi="Arial" w:cs="Arial"/>
          <w:bCs/>
          <w:iCs/>
          <w:sz w:val="20"/>
          <w:szCs w:val="24"/>
          <w:lang w:val="en-GB"/>
        </w:rPr>
        <w:t xml:space="preserve"> provide</w:t>
      </w:r>
      <w:r w:rsidR="00E01FF3">
        <w:rPr>
          <w:rFonts w:ascii="Arial" w:eastAsia="Calibri" w:hAnsi="Arial" w:cs="Arial"/>
          <w:bCs/>
          <w:iCs/>
          <w:sz w:val="20"/>
          <w:szCs w:val="24"/>
          <w:lang w:val="en-GB"/>
        </w:rPr>
        <w:t xml:space="preserve"> </w:t>
      </w:r>
      <w:hyperlink r:id="rId13" w:history="1">
        <w:r w:rsidR="00E01FF3" w:rsidRPr="00A15062">
          <w:rPr>
            <w:rStyle w:val="Hyperlink"/>
            <w:rFonts w:ascii="Arial" w:eastAsia="Calibri" w:hAnsi="Arial" w:cs="Arial"/>
            <w:bCs/>
            <w:iCs/>
            <w:sz w:val="20"/>
            <w:szCs w:val="24"/>
            <w:lang w:val="en-GB"/>
          </w:rPr>
          <w:t>Kempower</w:t>
        </w:r>
      </w:hyperlink>
      <w:r w:rsidR="00E01FF3">
        <w:rPr>
          <w:rFonts w:ascii="Arial" w:eastAsia="Calibri" w:hAnsi="Arial" w:cs="Arial"/>
          <w:bCs/>
          <w:iCs/>
          <w:sz w:val="20"/>
          <w:szCs w:val="24"/>
          <w:lang w:val="en-GB"/>
        </w:rPr>
        <w:t xml:space="preserve"> with</w:t>
      </w:r>
      <w:r w:rsidR="00E774AE">
        <w:rPr>
          <w:rFonts w:ascii="Arial" w:eastAsia="Calibri" w:hAnsi="Arial" w:cs="Arial"/>
          <w:bCs/>
          <w:iCs/>
          <w:sz w:val="20"/>
          <w:szCs w:val="24"/>
          <w:lang w:val="en-GB"/>
        </w:rPr>
        <w:t xml:space="preserve"> </w:t>
      </w:r>
      <w:hyperlink r:id="rId14" w:history="1">
        <w:r w:rsidR="0077418F" w:rsidRPr="00A15062">
          <w:rPr>
            <w:rStyle w:val="Hyperlink"/>
            <w:rFonts w:ascii="Arial" w:eastAsia="Calibri" w:hAnsi="Arial" w:cs="Arial"/>
            <w:bCs/>
            <w:iCs/>
            <w:sz w:val="20"/>
            <w:szCs w:val="24"/>
            <w:lang w:val="en-GB"/>
          </w:rPr>
          <w:t>onsemi</w:t>
        </w:r>
        <w:r w:rsidR="00150617" w:rsidRPr="00A15062">
          <w:rPr>
            <w:rStyle w:val="Hyperlink"/>
            <w:rFonts w:ascii="Arial" w:eastAsia="Calibri" w:hAnsi="Arial" w:cs="Arial"/>
            <w:bCs/>
            <w:iCs/>
            <w:sz w:val="20"/>
            <w:szCs w:val="24"/>
            <w:lang w:val="en-GB"/>
          </w:rPr>
          <w:t xml:space="preserve"> </w:t>
        </w:r>
        <w:r w:rsidR="00F270DA" w:rsidRPr="00A15062">
          <w:rPr>
            <w:rStyle w:val="Hyperlink"/>
            <w:rFonts w:ascii="Arial" w:eastAsia="Calibri" w:hAnsi="Arial" w:cs="Arial"/>
            <w:bCs/>
            <w:iCs/>
            <w:sz w:val="20"/>
            <w:szCs w:val="24"/>
            <w:lang w:val="en-GB"/>
          </w:rPr>
          <w:t xml:space="preserve">EliteSiC </w:t>
        </w:r>
        <w:r w:rsidR="00E774AE" w:rsidRPr="00A15062">
          <w:rPr>
            <w:rStyle w:val="Hyperlink"/>
            <w:rFonts w:ascii="Arial" w:eastAsia="Calibri" w:hAnsi="Arial" w:cs="Arial"/>
            <w:bCs/>
            <w:iCs/>
            <w:sz w:val="20"/>
            <w:szCs w:val="24"/>
            <w:lang w:val="en-GB"/>
          </w:rPr>
          <w:t>MOSFETs and diodes</w:t>
        </w:r>
      </w:hyperlink>
      <w:r w:rsidR="00E774AE">
        <w:rPr>
          <w:rFonts w:ascii="Arial" w:eastAsia="Calibri" w:hAnsi="Arial" w:cs="Arial"/>
          <w:bCs/>
          <w:iCs/>
          <w:sz w:val="20"/>
          <w:szCs w:val="24"/>
          <w:lang w:val="en-GB"/>
        </w:rPr>
        <w:t xml:space="preserve"> </w:t>
      </w:r>
      <w:r w:rsidR="005F2F19">
        <w:rPr>
          <w:rFonts w:ascii="Arial" w:eastAsia="Calibri" w:hAnsi="Arial" w:cs="Arial"/>
          <w:bCs/>
          <w:iCs/>
          <w:sz w:val="20"/>
          <w:szCs w:val="24"/>
          <w:lang w:val="en-GB"/>
        </w:rPr>
        <w:t>for</w:t>
      </w:r>
      <w:r w:rsidR="00525D8E">
        <w:rPr>
          <w:rFonts w:ascii="Arial" w:eastAsia="Calibri" w:hAnsi="Arial" w:cs="Arial"/>
          <w:bCs/>
          <w:iCs/>
          <w:sz w:val="20"/>
          <w:szCs w:val="24"/>
          <w:lang w:val="en-GB"/>
        </w:rPr>
        <w:t xml:space="preserve"> </w:t>
      </w:r>
      <w:r w:rsidR="00E774AE">
        <w:rPr>
          <w:rFonts w:ascii="Arial" w:eastAsia="Calibri" w:hAnsi="Arial" w:cs="Arial"/>
          <w:bCs/>
          <w:iCs/>
          <w:sz w:val="20"/>
          <w:szCs w:val="24"/>
          <w:lang w:val="en-GB"/>
        </w:rPr>
        <w:t xml:space="preserve">scalable electric vehicle </w:t>
      </w:r>
      <w:r w:rsidR="00AC5D28">
        <w:rPr>
          <w:rFonts w:ascii="Arial" w:eastAsia="Calibri" w:hAnsi="Arial" w:cs="Arial"/>
          <w:bCs/>
          <w:iCs/>
          <w:sz w:val="20"/>
          <w:szCs w:val="24"/>
          <w:lang w:val="en-GB"/>
        </w:rPr>
        <w:t xml:space="preserve">(EV) </w:t>
      </w:r>
      <w:r w:rsidR="00E774AE">
        <w:rPr>
          <w:rFonts w:ascii="Arial" w:eastAsia="Calibri" w:hAnsi="Arial" w:cs="Arial"/>
          <w:bCs/>
          <w:iCs/>
          <w:sz w:val="20"/>
          <w:szCs w:val="24"/>
          <w:lang w:val="en-GB"/>
        </w:rPr>
        <w:t>chargers</w:t>
      </w:r>
      <w:r w:rsidR="00E774AE">
        <w:rPr>
          <w:rFonts w:ascii="Arial" w:eastAsia="Calibri" w:hAnsi="Arial" w:cs="Arial"/>
          <w:sz w:val="20"/>
          <w:szCs w:val="24"/>
          <w:lang w:val="en-GB"/>
        </w:rPr>
        <w:t xml:space="preserve">. </w:t>
      </w:r>
      <w:bookmarkStart w:id="2" w:name="_Hlk133547949"/>
      <w:r w:rsidR="009C7442">
        <w:rPr>
          <w:rFonts w:ascii="Arial" w:eastAsia="Calibri" w:hAnsi="Arial" w:cs="Arial"/>
          <w:sz w:val="20"/>
          <w:szCs w:val="24"/>
          <w:lang w:val="en-GB"/>
        </w:rPr>
        <w:t>The ongoing collaboration between the two companies enables Kempower’s suite of EV</w:t>
      </w:r>
      <w:r w:rsidR="006E7FCD">
        <w:rPr>
          <w:rFonts w:ascii="Arial" w:eastAsia="Calibri" w:hAnsi="Arial" w:cs="Arial"/>
          <w:sz w:val="20"/>
          <w:szCs w:val="24"/>
          <w:lang w:val="en-GB"/>
        </w:rPr>
        <w:t xml:space="preserve"> charging</w:t>
      </w:r>
      <w:r w:rsidR="009C7442">
        <w:rPr>
          <w:rFonts w:ascii="Arial" w:eastAsia="Calibri" w:hAnsi="Arial" w:cs="Arial"/>
          <w:sz w:val="20"/>
          <w:szCs w:val="24"/>
          <w:lang w:val="en-GB"/>
        </w:rPr>
        <w:t xml:space="preserve"> solutions with a variety of power semiconductor technologies, including onsemi’s EliteSiC. </w:t>
      </w:r>
      <w:r w:rsidR="00B15EBA">
        <w:rPr>
          <w:rFonts w:ascii="Arial" w:eastAsia="Calibri" w:hAnsi="Arial" w:cs="Arial"/>
          <w:sz w:val="20"/>
          <w:szCs w:val="24"/>
          <w:lang w:val="en-GB"/>
        </w:rPr>
        <w:t>These</w:t>
      </w:r>
      <w:r w:rsidR="009C7442">
        <w:rPr>
          <w:rFonts w:ascii="Arial" w:eastAsia="Calibri" w:hAnsi="Arial" w:cs="Arial"/>
          <w:sz w:val="20"/>
          <w:szCs w:val="24"/>
          <w:lang w:val="en-GB"/>
        </w:rPr>
        <w:t xml:space="preserve"> devices will be used in the Active AC-DC front-end and in the primary and secondary DC-DC converters.</w:t>
      </w:r>
    </w:p>
    <w:p w14:paraId="0397FE8B" w14:textId="77777777" w:rsidR="00043E60" w:rsidRDefault="00043E60" w:rsidP="00164426">
      <w:pPr>
        <w:spacing w:line="280" w:lineRule="atLeast"/>
        <w:jc w:val="both"/>
        <w:rPr>
          <w:rFonts w:ascii="Arial" w:eastAsia="Calibri" w:hAnsi="Arial" w:cs="Arial"/>
          <w:sz w:val="20"/>
          <w:szCs w:val="24"/>
          <w:lang w:val="en-GB"/>
        </w:rPr>
      </w:pPr>
    </w:p>
    <w:p w14:paraId="6650BE20" w14:textId="24A1D760" w:rsidR="009C7442" w:rsidRDefault="009C7442" w:rsidP="008314D2">
      <w:pPr>
        <w:spacing w:line="280" w:lineRule="atLeast"/>
        <w:jc w:val="both"/>
        <w:rPr>
          <w:rFonts w:ascii="Arial" w:eastAsia="Calibri" w:hAnsi="Arial" w:cs="Arial"/>
          <w:bCs/>
          <w:iCs/>
          <w:sz w:val="20"/>
          <w:szCs w:val="24"/>
          <w:lang w:val="en-GB"/>
        </w:rPr>
      </w:pPr>
      <w:bookmarkStart w:id="3" w:name="_Hlk133548468"/>
      <w:bookmarkEnd w:id="2"/>
      <w:r>
        <w:rPr>
          <w:rFonts w:ascii="Arial" w:eastAsia="Calibri" w:hAnsi="Arial" w:cs="Arial"/>
          <w:bCs/>
          <w:iCs/>
          <w:sz w:val="20"/>
          <w:szCs w:val="24"/>
          <w:lang w:val="en-GB"/>
        </w:rPr>
        <w:t>By incorporating onsemi’s EliteSiC MOSFET technology, Kempower’s EV</w:t>
      </w:r>
      <w:r w:rsidR="006E7FCD">
        <w:rPr>
          <w:rFonts w:ascii="Arial" w:eastAsia="Calibri" w:hAnsi="Arial" w:cs="Arial"/>
          <w:bCs/>
          <w:iCs/>
          <w:sz w:val="20"/>
          <w:szCs w:val="24"/>
          <w:lang w:val="en-GB"/>
        </w:rPr>
        <w:t xml:space="preserve"> charging </w:t>
      </w:r>
      <w:r>
        <w:rPr>
          <w:rFonts w:ascii="Arial" w:eastAsia="Calibri" w:hAnsi="Arial" w:cs="Arial"/>
          <w:bCs/>
          <w:iCs/>
          <w:sz w:val="20"/>
          <w:szCs w:val="24"/>
          <w:lang w:val="en-GB"/>
        </w:rPr>
        <w:t>s</w:t>
      </w:r>
      <w:r w:rsidR="006E7FCD">
        <w:rPr>
          <w:rFonts w:ascii="Arial" w:eastAsia="Calibri" w:hAnsi="Arial" w:cs="Arial"/>
          <w:bCs/>
          <w:iCs/>
          <w:sz w:val="20"/>
          <w:szCs w:val="24"/>
          <w:lang w:val="en-GB"/>
        </w:rPr>
        <w:t>olutions</w:t>
      </w:r>
      <w:r>
        <w:rPr>
          <w:rFonts w:ascii="Arial" w:eastAsia="Calibri" w:hAnsi="Arial" w:cs="Arial"/>
          <w:bCs/>
          <w:iCs/>
          <w:sz w:val="20"/>
          <w:szCs w:val="24"/>
          <w:lang w:val="en-GB"/>
        </w:rPr>
        <w:t xml:space="preserve"> </w:t>
      </w:r>
      <w:r w:rsidR="00FC620C">
        <w:rPr>
          <w:rFonts w:ascii="Arial" w:eastAsia="Calibri" w:hAnsi="Arial" w:cs="Arial"/>
          <w:bCs/>
          <w:iCs/>
          <w:sz w:val="20"/>
          <w:szCs w:val="24"/>
          <w:lang w:val="en-GB"/>
        </w:rPr>
        <w:t>will</w:t>
      </w:r>
      <w:r>
        <w:rPr>
          <w:rFonts w:ascii="Arial" w:eastAsia="Calibri" w:hAnsi="Arial" w:cs="Arial"/>
          <w:bCs/>
          <w:iCs/>
          <w:sz w:val="20"/>
          <w:szCs w:val="24"/>
          <w:lang w:val="en-GB"/>
        </w:rPr>
        <w:t xml:space="preserve"> benefit from superior power, performance and reliability. With low ON resistance and minimal gate and output capacitance, EliteSiC power devices exhibit lower power losses at high operating frequencies, leading to increased system efficiency and reduced end system size. These advantages translate into higher power density and greater overall reliability for Kempower’s EV</w:t>
      </w:r>
      <w:r w:rsidR="00274292">
        <w:rPr>
          <w:rFonts w:ascii="Arial" w:eastAsia="Calibri" w:hAnsi="Arial" w:cs="Arial"/>
          <w:bCs/>
          <w:iCs/>
          <w:sz w:val="20"/>
          <w:szCs w:val="24"/>
          <w:lang w:val="en-GB"/>
        </w:rPr>
        <w:t xml:space="preserve"> charging</w:t>
      </w:r>
      <w:r>
        <w:rPr>
          <w:rFonts w:ascii="Arial" w:eastAsia="Calibri" w:hAnsi="Arial" w:cs="Arial"/>
          <w:bCs/>
          <w:iCs/>
          <w:sz w:val="20"/>
          <w:szCs w:val="24"/>
          <w:lang w:val="en-GB"/>
        </w:rPr>
        <w:t xml:space="preserve"> solutions.</w:t>
      </w:r>
    </w:p>
    <w:bookmarkEnd w:id="3"/>
    <w:p w14:paraId="7DB37F31" w14:textId="597DA116" w:rsidR="00043E60" w:rsidRDefault="00043E60" w:rsidP="008314D2">
      <w:pPr>
        <w:spacing w:line="280" w:lineRule="atLeast"/>
        <w:ind w:right="4"/>
        <w:jc w:val="both"/>
        <w:rPr>
          <w:rFonts w:ascii="Arial" w:eastAsia="Calibri" w:hAnsi="Arial" w:cs="Arial"/>
          <w:bCs/>
          <w:iCs/>
          <w:sz w:val="20"/>
          <w:szCs w:val="24"/>
        </w:rPr>
      </w:pPr>
    </w:p>
    <w:p w14:paraId="6A2372E9" w14:textId="4AA6E320" w:rsidR="00043E60" w:rsidRPr="00C51E3B" w:rsidRDefault="00043E60" w:rsidP="008314D2">
      <w:pPr>
        <w:pStyle w:val="ListParagraph"/>
        <w:spacing w:line="280" w:lineRule="atLeast"/>
        <w:ind w:left="0" w:right="4"/>
        <w:jc w:val="both"/>
        <w:rPr>
          <w:rFonts w:ascii="Arial" w:eastAsia="Calibri" w:hAnsi="Arial" w:cs="Arial"/>
          <w:bCs/>
          <w:iCs/>
          <w:sz w:val="20"/>
          <w:szCs w:val="24"/>
          <w:lang w:val="en-GB" w:eastAsia="en-US"/>
        </w:rPr>
      </w:pPr>
      <w:bookmarkStart w:id="4" w:name="_Hlk133913336"/>
      <w:r w:rsidRPr="00C51E3B">
        <w:rPr>
          <w:rFonts w:ascii="Arial" w:eastAsia="Calibri" w:hAnsi="Arial" w:cs="Arial"/>
          <w:bCs/>
          <w:iCs/>
          <w:sz w:val="20"/>
          <w:szCs w:val="24"/>
          <w:lang w:val="en-GB" w:eastAsia="en-US"/>
        </w:rPr>
        <w:t>“onsemi</w:t>
      </w:r>
      <w:r w:rsidR="00A659E6" w:rsidRPr="00C51E3B">
        <w:rPr>
          <w:rFonts w:ascii="Arial" w:eastAsia="Calibri" w:hAnsi="Arial" w:cs="Arial"/>
          <w:bCs/>
          <w:iCs/>
          <w:sz w:val="20"/>
          <w:szCs w:val="24"/>
          <w:lang w:val="en-GB" w:eastAsia="en-US"/>
        </w:rPr>
        <w:t xml:space="preserve"> EliteSiC</w:t>
      </w:r>
      <w:r w:rsidR="00C8520B" w:rsidRPr="00C51E3B">
        <w:rPr>
          <w:rFonts w:ascii="Arial" w:eastAsia="Calibri" w:hAnsi="Arial" w:cs="Arial"/>
          <w:bCs/>
          <w:iCs/>
          <w:sz w:val="20"/>
          <w:szCs w:val="24"/>
          <w:lang w:val="en-GB" w:eastAsia="en-US"/>
        </w:rPr>
        <w:t xml:space="preserve"> </w:t>
      </w:r>
      <w:r w:rsidR="00AF4391" w:rsidRPr="00C51E3B">
        <w:rPr>
          <w:rFonts w:ascii="Arial" w:eastAsia="Calibri" w:hAnsi="Arial" w:cs="Arial"/>
          <w:bCs/>
          <w:iCs/>
          <w:sz w:val="20"/>
          <w:szCs w:val="24"/>
          <w:lang w:val="en-GB" w:eastAsia="en-US"/>
        </w:rPr>
        <w:t xml:space="preserve">power </w:t>
      </w:r>
      <w:r w:rsidR="0080206A" w:rsidRPr="00C51E3B">
        <w:rPr>
          <w:rFonts w:ascii="Arial" w:eastAsia="Calibri" w:hAnsi="Arial" w:cs="Arial"/>
          <w:bCs/>
          <w:iCs/>
          <w:sz w:val="20"/>
          <w:szCs w:val="24"/>
          <w:lang w:val="en-GB" w:eastAsia="en-US"/>
        </w:rPr>
        <w:t xml:space="preserve">devices </w:t>
      </w:r>
      <w:r w:rsidR="00F8743F" w:rsidRPr="00C51E3B">
        <w:rPr>
          <w:rFonts w:ascii="Arial" w:eastAsia="Calibri" w:hAnsi="Arial" w:cs="Arial"/>
          <w:bCs/>
          <w:iCs/>
          <w:sz w:val="20"/>
          <w:szCs w:val="24"/>
          <w:lang w:val="en-GB" w:eastAsia="en-US"/>
        </w:rPr>
        <w:t>improve the efficiency</w:t>
      </w:r>
      <w:r w:rsidR="00A659E6" w:rsidRPr="00C51E3B">
        <w:rPr>
          <w:rFonts w:ascii="Arial" w:eastAsia="Calibri" w:hAnsi="Arial" w:cs="Arial"/>
          <w:bCs/>
          <w:iCs/>
          <w:sz w:val="20"/>
          <w:szCs w:val="24"/>
          <w:lang w:val="en-GB" w:eastAsia="en-US"/>
        </w:rPr>
        <w:t xml:space="preserve"> and lower the</w:t>
      </w:r>
      <w:r w:rsidR="0080206A" w:rsidRPr="00C51E3B">
        <w:rPr>
          <w:rFonts w:ascii="Arial" w:eastAsia="Calibri" w:hAnsi="Arial" w:cs="Arial"/>
          <w:bCs/>
          <w:iCs/>
          <w:sz w:val="20"/>
          <w:szCs w:val="24"/>
          <w:lang w:val="en-GB" w:eastAsia="en-US"/>
        </w:rPr>
        <w:t xml:space="preserve"> size</w:t>
      </w:r>
      <w:r w:rsidR="004669AE" w:rsidRPr="00C51E3B">
        <w:rPr>
          <w:rFonts w:ascii="Arial" w:eastAsia="Calibri" w:hAnsi="Arial" w:cs="Arial"/>
          <w:bCs/>
          <w:iCs/>
          <w:sz w:val="20"/>
          <w:szCs w:val="24"/>
          <w:lang w:val="en-GB" w:eastAsia="en-US"/>
        </w:rPr>
        <w:t xml:space="preserve"> and</w:t>
      </w:r>
      <w:r w:rsidR="0080206A" w:rsidRPr="00C51E3B">
        <w:rPr>
          <w:rFonts w:ascii="Arial" w:eastAsia="Calibri" w:hAnsi="Arial" w:cs="Arial"/>
          <w:bCs/>
          <w:iCs/>
          <w:sz w:val="20"/>
          <w:szCs w:val="24"/>
          <w:lang w:val="en-GB" w:eastAsia="en-US"/>
        </w:rPr>
        <w:t xml:space="preserve"> weight </w:t>
      </w:r>
      <w:r w:rsidR="00F8743F" w:rsidRPr="00C51E3B">
        <w:rPr>
          <w:rFonts w:ascii="Arial" w:eastAsia="Calibri" w:hAnsi="Arial" w:cs="Arial"/>
          <w:bCs/>
          <w:iCs/>
          <w:sz w:val="20"/>
          <w:szCs w:val="24"/>
          <w:lang w:val="en-GB" w:eastAsia="en-US"/>
        </w:rPr>
        <w:t>of our EV</w:t>
      </w:r>
      <w:r w:rsidR="006E7FCD" w:rsidRPr="00C51E3B">
        <w:rPr>
          <w:rFonts w:ascii="Arial" w:eastAsia="Calibri" w:hAnsi="Arial" w:cs="Arial"/>
          <w:bCs/>
          <w:iCs/>
          <w:sz w:val="20"/>
          <w:szCs w:val="24"/>
          <w:lang w:val="en-GB" w:eastAsia="en-US"/>
        </w:rPr>
        <w:t xml:space="preserve"> charging </w:t>
      </w:r>
      <w:r w:rsidR="00F8743F" w:rsidRPr="00C51E3B">
        <w:rPr>
          <w:rFonts w:ascii="Arial" w:eastAsia="Calibri" w:hAnsi="Arial" w:cs="Arial"/>
          <w:bCs/>
          <w:iCs/>
          <w:sz w:val="20"/>
          <w:szCs w:val="24"/>
          <w:lang w:val="en-GB" w:eastAsia="en-US"/>
        </w:rPr>
        <w:t>s</w:t>
      </w:r>
      <w:r w:rsidR="006E7FCD" w:rsidRPr="00C51E3B">
        <w:rPr>
          <w:rFonts w:ascii="Arial" w:eastAsia="Calibri" w:hAnsi="Arial" w:cs="Arial"/>
          <w:bCs/>
          <w:iCs/>
          <w:sz w:val="20"/>
          <w:szCs w:val="24"/>
          <w:lang w:val="en-GB" w:eastAsia="en-US"/>
        </w:rPr>
        <w:t>olutions</w:t>
      </w:r>
      <w:r w:rsidRPr="00C51E3B">
        <w:rPr>
          <w:rFonts w:ascii="Arial" w:eastAsia="Calibri" w:hAnsi="Arial" w:cs="Arial"/>
          <w:bCs/>
          <w:iCs/>
          <w:sz w:val="20"/>
          <w:szCs w:val="24"/>
          <w:lang w:val="en-GB" w:eastAsia="en-US"/>
        </w:rPr>
        <w:t xml:space="preserve">,” said </w:t>
      </w:r>
      <w:r w:rsidR="004669AE" w:rsidRPr="00C51E3B">
        <w:rPr>
          <w:rFonts w:ascii="Arial" w:eastAsia="Calibri" w:hAnsi="Arial" w:cs="Arial"/>
          <w:bCs/>
          <w:iCs/>
          <w:sz w:val="20"/>
          <w:szCs w:val="24"/>
          <w:lang w:val="en-GB" w:eastAsia="en-US"/>
        </w:rPr>
        <w:t xml:space="preserve">Petri Korhonen, </w:t>
      </w:r>
      <w:r w:rsidR="00C51E3B">
        <w:rPr>
          <w:rFonts w:ascii="Arial" w:eastAsia="Calibri" w:hAnsi="Arial" w:cs="Arial"/>
          <w:bCs/>
          <w:iCs/>
          <w:sz w:val="20"/>
          <w:szCs w:val="24"/>
          <w:lang w:val="en-GB" w:eastAsia="en-US"/>
        </w:rPr>
        <w:t>c</w:t>
      </w:r>
      <w:r w:rsidR="004669AE" w:rsidRPr="00C51E3B">
        <w:rPr>
          <w:rFonts w:ascii="Arial" w:eastAsia="Calibri" w:hAnsi="Arial" w:cs="Arial"/>
          <w:bCs/>
          <w:iCs/>
          <w:sz w:val="20"/>
          <w:szCs w:val="24"/>
          <w:lang w:val="en-GB" w:eastAsia="en-US"/>
        </w:rPr>
        <w:t xml:space="preserve">hief </w:t>
      </w:r>
      <w:r w:rsidR="00C51E3B">
        <w:rPr>
          <w:rFonts w:ascii="Arial" w:eastAsia="Calibri" w:hAnsi="Arial" w:cs="Arial"/>
          <w:bCs/>
          <w:iCs/>
          <w:sz w:val="20"/>
          <w:szCs w:val="24"/>
          <w:lang w:val="en-GB" w:eastAsia="en-US"/>
        </w:rPr>
        <w:t>e</w:t>
      </w:r>
      <w:r w:rsidR="004669AE" w:rsidRPr="00C51E3B">
        <w:rPr>
          <w:rFonts w:ascii="Arial" w:eastAsia="Calibri" w:hAnsi="Arial" w:cs="Arial"/>
          <w:bCs/>
          <w:iCs/>
          <w:sz w:val="20"/>
          <w:szCs w:val="24"/>
          <w:lang w:val="en-GB" w:eastAsia="en-US"/>
        </w:rPr>
        <w:t>ngineer</w:t>
      </w:r>
      <w:r w:rsidR="0080206A" w:rsidRPr="00C51E3B">
        <w:rPr>
          <w:rFonts w:ascii="Arial" w:eastAsia="Calibri" w:hAnsi="Arial" w:cs="Arial"/>
          <w:bCs/>
          <w:iCs/>
          <w:sz w:val="20"/>
          <w:szCs w:val="24"/>
          <w:lang w:val="en-GB" w:eastAsia="en-US"/>
        </w:rPr>
        <w:t>,</w:t>
      </w:r>
      <w:r w:rsidRPr="00C51E3B">
        <w:rPr>
          <w:rFonts w:ascii="Arial" w:eastAsia="Calibri" w:hAnsi="Arial" w:cs="Arial"/>
          <w:bCs/>
          <w:iCs/>
          <w:sz w:val="20"/>
          <w:szCs w:val="24"/>
          <w:lang w:val="en-GB" w:eastAsia="en-US"/>
        </w:rPr>
        <w:t xml:space="preserve"> Kempower. </w:t>
      </w:r>
      <w:r w:rsidR="00F060A0" w:rsidRPr="00C51E3B">
        <w:rPr>
          <w:rFonts w:ascii="Arial" w:eastAsia="Calibri" w:hAnsi="Arial" w:cs="Arial"/>
          <w:bCs/>
          <w:iCs/>
          <w:sz w:val="20"/>
          <w:szCs w:val="24"/>
          <w:lang w:val="en-GB"/>
        </w:rPr>
        <w:t>“In addition, onsemi’s vertically integrated supply chain and broad portfolio of intelligent power solutions give us the stability needed to continue delivering world-class EV</w:t>
      </w:r>
      <w:r w:rsidR="006E7FCD" w:rsidRPr="00C51E3B">
        <w:rPr>
          <w:rFonts w:ascii="Arial" w:eastAsia="Calibri" w:hAnsi="Arial" w:cs="Arial"/>
          <w:bCs/>
          <w:iCs/>
          <w:sz w:val="20"/>
          <w:szCs w:val="24"/>
          <w:lang w:val="en-GB"/>
        </w:rPr>
        <w:t xml:space="preserve"> charging</w:t>
      </w:r>
      <w:r w:rsidR="00F060A0" w:rsidRPr="00C51E3B">
        <w:rPr>
          <w:rFonts w:ascii="Arial" w:eastAsia="Calibri" w:hAnsi="Arial" w:cs="Arial"/>
          <w:bCs/>
          <w:iCs/>
          <w:sz w:val="20"/>
          <w:szCs w:val="24"/>
          <w:lang w:val="en-GB"/>
        </w:rPr>
        <w:t xml:space="preserve"> solution</w:t>
      </w:r>
      <w:r w:rsidR="00AF4391" w:rsidRPr="00C51E3B">
        <w:rPr>
          <w:rFonts w:ascii="Arial" w:eastAsia="Calibri" w:hAnsi="Arial" w:cs="Arial"/>
          <w:bCs/>
          <w:iCs/>
          <w:sz w:val="20"/>
          <w:szCs w:val="24"/>
          <w:lang w:val="en-GB"/>
        </w:rPr>
        <w:t>s</w:t>
      </w:r>
      <w:r w:rsidR="00F060A0" w:rsidRPr="00C51E3B">
        <w:rPr>
          <w:rFonts w:ascii="Arial" w:eastAsia="Calibri" w:hAnsi="Arial" w:cs="Arial"/>
          <w:bCs/>
          <w:iCs/>
          <w:sz w:val="20"/>
          <w:szCs w:val="24"/>
          <w:lang w:val="en-GB"/>
        </w:rPr>
        <w:t xml:space="preserve"> to the market.”</w:t>
      </w:r>
    </w:p>
    <w:p w14:paraId="6CFC3513" w14:textId="4CEFE6C2" w:rsidR="009F1A48" w:rsidRDefault="009F1A48" w:rsidP="005D2F96">
      <w:pPr>
        <w:pStyle w:val="ListParagraph"/>
        <w:spacing w:line="280" w:lineRule="atLeast"/>
        <w:ind w:left="0" w:right="4"/>
        <w:jc w:val="both"/>
        <w:rPr>
          <w:rFonts w:ascii="Arial" w:eastAsia="Calibri" w:hAnsi="Arial" w:cs="Arial"/>
          <w:bCs/>
          <w:iCs/>
          <w:sz w:val="20"/>
          <w:szCs w:val="24"/>
          <w:lang w:val="en-GB" w:eastAsia="en-US"/>
        </w:rPr>
      </w:pPr>
    </w:p>
    <w:bookmarkEnd w:id="4"/>
    <w:p w14:paraId="228D1157" w14:textId="2803C07E" w:rsidR="00CD11AA" w:rsidRDefault="00CD36EE" w:rsidP="00CD11AA">
      <w:pPr>
        <w:pStyle w:val="ListParagraph"/>
        <w:spacing w:line="280" w:lineRule="atLeast"/>
        <w:ind w:left="0" w:right="4"/>
        <w:jc w:val="both"/>
        <w:rPr>
          <w:rFonts w:ascii="Arial" w:eastAsia="Calibri" w:hAnsi="Arial" w:cs="Arial"/>
          <w:bCs/>
          <w:iCs/>
          <w:sz w:val="20"/>
          <w:szCs w:val="24"/>
          <w:lang w:val="en-GB" w:eastAsia="en-US"/>
        </w:rPr>
      </w:pPr>
      <w:r>
        <w:rPr>
          <w:rFonts w:ascii="Arial" w:eastAsia="Calibri" w:hAnsi="Arial" w:cs="Arial"/>
          <w:sz w:val="20"/>
          <w:szCs w:val="24"/>
          <w:lang w:val="en-GB"/>
        </w:rPr>
        <w:t xml:space="preserve">Under the </w:t>
      </w:r>
      <w:r w:rsidR="00F060A0">
        <w:rPr>
          <w:rFonts w:ascii="Arial" w:eastAsia="Calibri" w:hAnsi="Arial" w:cs="Arial"/>
          <w:sz w:val="20"/>
          <w:szCs w:val="24"/>
          <w:lang w:val="en-GB"/>
        </w:rPr>
        <w:t xml:space="preserve">strategic </w:t>
      </w:r>
      <w:r>
        <w:rPr>
          <w:rFonts w:ascii="Arial" w:eastAsia="Calibri" w:hAnsi="Arial" w:cs="Arial"/>
          <w:sz w:val="20"/>
          <w:szCs w:val="24"/>
          <w:lang w:val="en-GB"/>
        </w:rPr>
        <w:t xml:space="preserve">agreement, Kempower will incorporate the </w:t>
      </w:r>
      <w:r w:rsidR="003D3781">
        <w:rPr>
          <w:rFonts w:ascii="Arial" w:eastAsia="Calibri" w:hAnsi="Arial" w:cs="Arial"/>
          <w:sz w:val="20"/>
          <w:szCs w:val="24"/>
          <w:lang w:val="en-GB"/>
        </w:rPr>
        <w:t xml:space="preserve">latest EliteSiC D3 diode and M3S MOSFETs </w:t>
      </w:r>
      <w:r>
        <w:rPr>
          <w:rFonts w:ascii="Arial" w:eastAsia="Calibri" w:hAnsi="Arial" w:cs="Arial"/>
          <w:sz w:val="20"/>
          <w:szCs w:val="24"/>
          <w:lang w:val="en-GB"/>
        </w:rPr>
        <w:t xml:space="preserve">into </w:t>
      </w:r>
      <w:r w:rsidR="006542B1">
        <w:rPr>
          <w:rFonts w:ascii="Arial" w:eastAsia="Calibri" w:hAnsi="Arial" w:cs="Arial"/>
          <w:sz w:val="20"/>
          <w:szCs w:val="24"/>
          <w:lang w:val="en-GB"/>
        </w:rPr>
        <w:t xml:space="preserve">its </w:t>
      </w:r>
      <w:r>
        <w:rPr>
          <w:rFonts w:ascii="Arial" w:eastAsia="Calibri" w:hAnsi="Arial" w:cs="Arial"/>
          <w:sz w:val="20"/>
          <w:szCs w:val="24"/>
          <w:lang w:val="en-GB"/>
        </w:rPr>
        <w:t>EV</w:t>
      </w:r>
      <w:r w:rsidR="006E7FCD">
        <w:rPr>
          <w:rFonts w:ascii="Arial" w:eastAsia="Calibri" w:hAnsi="Arial" w:cs="Arial"/>
          <w:sz w:val="20"/>
          <w:szCs w:val="24"/>
          <w:lang w:val="en-GB"/>
        </w:rPr>
        <w:t xml:space="preserve"> charging </w:t>
      </w:r>
      <w:r>
        <w:rPr>
          <w:rFonts w:ascii="Arial" w:eastAsia="Calibri" w:hAnsi="Arial" w:cs="Arial"/>
          <w:sz w:val="20"/>
          <w:szCs w:val="24"/>
          <w:lang w:val="en-GB"/>
        </w:rPr>
        <w:t xml:space="preserve">solutions. </w:t>
      </w:r>
      <w:r w:rsidRPr="00CD11AA">
        <w:rPr>
          <w:rFonts w:ascii="Arial" w:eastAsia="Calibri" w:hAnsi="Arial" w:cs="Arial"/>
          <w:bCs/>
          <w:iCs/>
          <w:sz w:val="20"/>
          <w:szCs w:val="24"/>
          <w:lang w:val="en-GB" w:eastAsia="en-US"/>
        </w:rPr>
        <w:t xml:space="preserve">These chargers allow for dynamic load balancing, ensuring maximum power distribution and </w:t>
      </w:r>
      <w:r w:rsidR="009A3E48">
        <w:rPr>
          <w:rFonts w:ascii="Arial" w:eastAsia="Calibri" w:hAnsi="Arial" w:cs="Arial"/>
          <w:bCs/>
          <w:iCs/>
          <w:sz w:val="20"/>
          <w:szCs w:val="24"/>
          <w:lang w:val="en-GB" w:eastAsia="en-US"/>
        </w:rPr>
        <w:t xml:space="preserve">the </w:t>
      </w:r>
      <w:r w:rsidRPr="00CD11AA">
        <w:rPr>
          <w:rFonts w:ascii="Arial" w:eastAsia="Calibri" w:hAnsi="Arial" w:cs="Arial"/>
          <w:bCs/>
          <w:iCs/>
          <w:sz w:val="20"/>
          <w:szCs w:val="24"/>
          <w:lang w:val="en-GB" w:eastAsia="en-US"/>
        </w:rPr>
        <w:t>best possible charging experience for drivers</w:t>
      </w:r>
      <w:r w:rsidR="000C35A1">
        <w:rPr>
          <w:rFonts w:ascii="Arial" w:eastAsia="Calibri" w:hAnsi="Arial" w:cs="Arial"/>
          <w:bCs/>
          <w:iCs/>
          <w:sz w:val="20"/>
          <w:szCs w:val="24"/>
          <w:lang w:val="en-GB" w:eastAsia="en-US"/>
        </w:rPr>
        <w:t xml:space="preserve">. </w:t>
      </w:r>
      <w:r w:rsidR="000C35A1" w:rsidRPr="000C35A1">
        <w:rPr>
          <w:rFonts w:ascii="Arial" w:eastAsia="Calibri" w:hAnsi="Arial" w:cs="Arial"/>
          <w:bCs/>
          <w:iCs/>
          <w:sz w:val="20"/>
          <w:szCs w:val="24"/>
          <w:lang w:val="en-GB" w:eastAsia="en-US"/>
        </w:rPr>
        <w:t xml:space="preserve">Kempower </w:t>
      </w:r>
      <w:r w:rsidR="006E7FCD">
        <w:rPr>
          <w:rFonts w:ascii="Arial" w:eastAsia="Calibri" w:hAnsi="Arial" w:cs="Arial"/>
          <w:bCs/>
          <w:iCs/>
          <w:sz w:val="20"/>
          <w:szCs w:val="24"/>
          <w:lang w:val="en-GB" w:eastAsia="en-US"/>
        </w:rPr>
        <w:t>charging solution</w:t>
      </w:r>
      <w:r w:rsidR="000C35A1" w:rsidRPr="000C35A1">
        <w:rPr>
          <w:rFonts w:ascii="Arial" w:eastAsia="Calibri" w:hAnsi="Arial" w:cs="Arial"/>
          <w:bCs/>
          <w:iCs/>
          <w:sz w:val="20"/>
          <w:szCs w:val="24"/>
          <w:lang w:val="en-GB" w:eastAsia="en-US"/>
        </w:rPr>
        <w:t>s are cloud-connected and scalable, giving the modularity that allows fleet and charging point operators to scale their systems in line with demand.</w:t>
      </w:r>
    </w:p>
    <w:p w14:paraId="18DEFEC4" w14:textId="77777777" w:rsidR="00CD11AA" w:rsidRDefault="00CD11AA" w:rsidP="00CD11AA">
      <w:pPr>
        <w:pStyle w:val="ListParagraph"/>
        <w:spacing w:line="280" w:lineRule="atLeast"/>
        <w:ind w:left="0" w:right="4"/>
        <w:jc w:val="both"/>
        <w:rPr>
          <w:rFonts w:ascii="Arial" w:eastAsia="Calibri" w:hAnsi="Arial" w:cs="Arial"/>
          <w:bCs/>
          <w:iCs/>
          <w:sz w:val="20"/>
          <w:szCs w:val="24"/>
          <w:lang w:val="en-GB" w:eastAsia="en-US"/>
        </w:rPr>
      </w:pPr>
    </w:p>
    <w:p w14:paraId="3DE0559B" w14:textId="48781B34" w:rsidR="009F1A48" w:rsidRDefault="009F1A48" w:rsidP="00CD11AA">
      <w:pPr>
        <w:pStyle w:val="ListParagraph"/>
        <w:spacing w:line="280" w:lineRule="atLeast"/>
        <w:ind w:left="0" w:right="4"/>
        <w:jc w:val="both"/>
        <w:rPr>
          <w:rFonts w:ascii="Arial" w:eastAsia="Calibri" w:hAnsi="Arial" w:cs="Arial"/>
          <w:bCs/>
          <w:iCs/>
          <w:sz w:val="20"/>
          <w:szCs w:val="24"/>
          <w:lang w:val="en-GB" w:eastAsia="en-US"/>
        </w:rPr>
      </w:pPr>
      <w:r w:rsidRPr="009F1A48">
        <w:rPr>
          <w:rFonts w:ascii="Arial" w:eastAsia="Calibri" w:hAnsi="Arial" w:cs="Arial"/>
          <w:bCs/>
          <w:iCs/>
          <w:sz w:val="20"/>
          <w:szCs w:val="24"/>
          <w:lang w:val="en-GB" w:eastAsia="en-US"/>
        </w:rPr>
        <w:t xml:space="preserve">“Our </w:t>
      </w:r>
      <w:r>
        <w:rPr>
          <w:rFonts w:ascii="Arial" w:eastAsia="Calibri" w:hAnsi="Arial" w:cs="Arial"/>
          <w:bCs/>
          <w:iCs/>
          <w:sz w:val="20"/>
          <w:szCs w:val="24"/>
          <w:lang w:val="en-GB" w:eastAsia="en-US"/>
        </w:rPr>
        <w:t>strength in manufacturing</w:t>
      </w:r>
      <w:r w:rsidRPr="009F1A48">
        <w:rPr>
          <w:rFonts w:ascii="Arial" w:eastAsia="Calibri" w:hAnsi="Arial" w:cs="Arial"/>
          <w:bCs/>
          <w:iCs/>
          <w:sz w:val="20"/>
          <w:szCs w:val="24"/>
          <w:lang w:val="en-GB" w:eastAsia="en-US"/>
        </w:rPr>
        <w:t xml:space="preserve"> </w:t>
      </w:r>
      <w:r w:rsidR="00FC620C">
        <w:rPr>
          <w:rFonts w:ascii="Arial" w:eastAsia="Calibri" w:hAnsi="Arial" w:cs="Arial"/>
          <w:bCs/>
          <w:iCs/>
          <w:sz w:val="20"/>
          <w:szCs w:val="24"/>
          <w:lang w:val="en-GB" w:eastAsia="en-US"/>
        </w:rPr>
        <w:t xml:space="preserve">and resilient SiC supply chain </w:t>
      </w:r>
      <w:r>
        <w:rPr>
          <w:rFonts w:ascii="Arial" w:eastAsia="Calibri" w:hAnsi="Arial" w:cs="Arial"/>
          <w:bCs/>
          <w:iCs/>
          <w:sz w:val="20"/>
          <w:szCs w:val="24"/>
          <w:lang w:val="en-GB" w:eastAsia="en-US"/>
        </w:rPr>
        <w:t>assure</w:t>
      </w:r>
      <w:r w:rsidRPr="009F1A48">
        <w:rPr>
          <w:rFonts w:ascii="Arial" w:eastAsia="Calibri" w:hAnsi="Arial" w:cs="Arial"/>
          <w:bCs/>
          <w:iCs/>
          <w:sz w:val="20"/>
          <w:szCs w:val="24"/>
          <w:lang w:val="en-GB" w:eastAsia="en-US"/>
        </w:rPr>
        <w:t xml:space="preserve"> </w:t>
      </w:r>
      <w:r w:rsidR="003321AD">
        <w:rPr>
          <w:rFonts w:ascii="Arial" w:eastAsia="Calibri" w:hAnsi="Arial" w:cs="Arial"/>
          <w:bCs/>
          <w:iCs/>
          <w:sz w:val="20"/>
          <w:szCs w:val="24"/>
          <w:lang w:val="en-GB" w:eastAsia="en-US"/>
        </w:rPr>
        <w:t xml:space="preserve">Kempower </w:t>
      </w:r>
      <w:r w:rsidR="00C23D42">
        <w:rPr>
          <w:rFonts w:ascii="Arial" w:eastAsia="Calibri" w:hAnsi="Arial" w:cs="Arial"/>
          <w:bCs/>
          <w:iCs/>
          <w:sz w:val="20"/>
          <w:szCs w:val="24"/>
          <w:lang w:val="en-GB" w:eastAsia="en-US"/>
        </w:rPr>
        <w:t>t</w:t>
      </w:r>
      <w:r w:rsidR="00FC32CF">
        <w:rPr>
          <w:rFonts w:ascii="Arial" w:eastAsia="Calibri" w:hAnsi="Arial" w:cs="Arial"/>
          <w:bCs/>
          <w:iCs/>
          <w:sz w:val="20"/>
          <w:szCs w:val="24"/>
          <w:lang w:val="en-GB" w:eastAsia="en-US"/>
        </w:rPr>
        <w:t xml:space="preserve">hat we </w:t>
      </w:r>
      <w:r>
        <w:rPr>
          <w:rFonts w:ascii="Arial" w:eastAsia="Calibri" w:hAnsi="Arial" w:cs="Arial"/>
          <w:bCs/>
          <w:iCs/>
          <w:sz w:val="20"/>
          <w:szCs w:val="24"/>
          <w:lang w:val="en-GB" w:eastAsia="en-US"/>
        </w:rPr>
        <w:t xml:space="preserve">will deliver </w:t>
      </w:r>
      <w:r w:rsidR="009A3E48">
        <w:rPr>
          <w:rFonts w:ascii="Arial" w:eastAsia="Calibri" w:hAnsi="Arial" w:cs="Arial"/>
          <w:bCs/>
          <w:iCs/>
          <w:sz w:val="20"/>
          <w:szCs w:val="24"/>
          <w:lang w:val="en-GB" w:eastAsia="en-US"/>
        </w:rPr>
        <w:t>high-quality</w:t>
      </w:r>
      <w:r w:rsidR="003321AD">
        <w:rPr>
          <w:rFonts w:ascii="Arial" w:eastAsia="Calibri" w:hAnsi="Arial" w:cs="Arial"/>
          <w:bCs/>
          <w:iCs/>
          <w:sz w:val="20"/>
          <w:szCs w:val="24"/>
          <w:lang w:val="en-GB" w:eastAsia="en-US"/>
        </w:rPr>
        <w:t xml:space="preserve"> products in the agreed-upon </w:t>
      </w:r>
      <w:r w:rsidR="00F060A0">
        <w:rPr>
          <w:rFonts w:ascii="Arial" w:eastAsia="Calibri" w:hAnsi="Arial" w:cs="Arial"/>
          <w:bCs/>
          <w:iCs/>
          <w:sz w:val="20"/>
          <w:szCs w:val="24"/>
          <w:lang w:val="en-GB" w:eastAsia="en-US"/>
        </w:rPr>
        <w:t xml:space="preserve">volumes </w:t>
      </w:r>
      <w:r w:rsidR="003321AD">
        <w:rPr>
          <w:rFonts w:ascii="Arial" w:eastAsia="Calibri" w:hAnsi="Arial" w:cs="Arial"/>
          <w:bCs/>
          <w:iCs/>
          <w:sz w:val="20"/>
          <w:szCs w:val="24"/>
          <w:lang w:val="en-GB" w:eastAsia="en-US"/>
        </w:rPr>
        <w:t>today and in the future</w:t>
      </w:r>
      <w:r w:rsidRPr="009F1A48">
        <w:rPr>
          <w:rFonts w:ascii="Arial" w:eastAsia="Calibri" w:hAnsi="Arial" w:cs="Arial"/>
          <w:bCs/>
          <w:iCs/>
          <w:sz w:val="20"/>
          <w:szCs w:val="24"/>
          <w:lang w:val="en-GB" w:eastAsia="en-US"/>
        </w:rPr>
        <w:t>,” said Asif Jakwani, senior vice president and general manager, Advanced Power Division, onsemi.</w:t>
      </w:r>
      <w:r>
        <w:rPr>
          <w:rFonts w:ascii="Arial" w:eastAsia="Calibri" w:hAnsi="Arial" w:cs="Arial"/>
          <w:bCs/>
          <w:iCs/>
          <w:sz w:val="20"/>
          <w:szCs w:val="24"/>
          <w:lang w:val="en-GB" w:eastAsia="en-US"/>
        </w:rPr>
        <w:t xml:space="preserve"> </w:t>
      </w:r>
      <w:r w:rsidRPr="009F1A48">
        <w:rPr>
          <w:rFonts w:ascii="Arial" w:eastAsia="Calibri" w:hAnsi="Arial" w:cs="Arial"/>
          <w:bCs/>
          <w:iCs/>
          <w:sz w:val="20"/>
          <w:szCs w:val="24"/>
          <w:lang w:val="en-GB" w:eastAsia="en-US"/>
        </w:rPr>
        <w:t>“</w:t>
      </w:r>
      <w:r w:rsidR="00F060A0">
        <w:rPr>
          <w:rFonts w:ascii="Arial" w:eastAsia="Calibri" w:hAnsi="Arial" w:cs="Arial"/>
          <w:bCs/>
          <w:iCs/>
          <w:sz w:val="20"/>
          <w:szCs w:val="24"/>
          <w:lang w:val="en-GB" w:eastAsia="en-US"/>
        </w:rPr>
        <w:t xml:space="preserve">Incorporating </w:t>
      </w:r>
      <w:r w:rsidR="00CD36EE" w:rsidRPr="00CD36EE">
        <w:rPr>
          <w:rFonts w:ascii="Arial" w:eastAsia="Calibri" w:hAnsi="Arial" w:cs="Arial"/>
          <w:bCs/>
          <w:iCs/>
          <w:sz w:val="20"/>
          <w:szCs w:val="24"/>
          <w:lang w:val="en-GB" w:eastAsia="en-US"/>
        </w:rPr>
        <w:t>highly reliable power devices</w:t>
      </w:r>
      <w:r w:rsidR="00CD36EE">
        <w:rPr>
          <w:rFonts w:ascii="Arial" w:eastAsia="Calibri" w:hAnsi="Arial" w:cs="Arial"/>
          <w:bCs/>
          <w:iCs/>
          <w:sz w:val="20"/>
          <w:szCs w:val="24"/>
          <w:lang w:val="en-GB" w:eastAsia="en-US"/>
        </w:rPr>
        <w:t xml:space="preserve"> leads to the </w:t>
      </w:r>
      <w:r w:rsidR="00CD11AA">
        <w:rPr>
          <w:rFonts w:ascii="Arial" w:eastAsia="Calibri" w:hAnsi="Arial" w:cs="Arial"/>
          <w:bCs/>
          <w:iCs/>
          <w:sz w:val="20"/>
          <w:szCs w:val="24"/>
          <w:lang w:val="en-GB" w:eastAsia="en-US"/>
        </w:rPr>
        <w:t>dependable</w:t>
      </w:r>
      <w:r w:rsidR="00CD36EE" w:rsidRPr="005D2F96">
        <w:rPr>
          <w:rFonts w:ascii="Arial" w:eastAsia="Calibri" w:hAnsi="Arial" w:cs="Arial"/>
          <w:bCs/>
          <w:iCs/>
          <w:sz w:val="20"/>
          <w:szCs w:val="24"/>
          <w:lang w:val="en-GB" w:eastAsia="en-US"/>
        </w:rPr>
        <w:t xml:space="preserve"> and durable</w:t>
      </w:r>
      <w:r w:rsidR="00CD36EE">
        <w:rPr>
          <w:rFonts w:ascii="Arial" w:eastAsia="Calibri" w:hAnsi="Arial" w:cs="Arial"/>
          <w:bCs/>
          <w:iCs/>
          <w:sz w:val="20"/>
          <w:szCs w:val="24"/>
          <w:lang w:val="en-GB" w:eastAsia="en-US"/>
        </w:rPr>
        <w:t xml:space="preserve"> EVCs </w:t>
      </w:r>
      <w:r w:rsidR="00CD11AA">
        <w:rPr>
          <w:rFonts w:ascii="Arial" w:eastAsia="Calibri" w:hAnsi="Arial" w:cs="Arial"/>
          <w:bCs/>
          <w:iCs/>
          <w:sz w:val="20"/>
          <w:szCs w:val="24"/>
          <w:lang w:val="en-GB" w:eastAsia="en-US"/>
        </w:rPr>
        <w:t xml:space="preserve">that </w:t>
      </w:r>
      <w:r w:rsidR="00CD36EE">
        <w:rPr>
          <w:rFonts w:ascii="Arial" w:eastAsia="Calibri" w:hAnsi="Arial" w:cs="Arial"/>
          <w:bCs/>
          <w:iCs/>
          <w:sz w:val="20"/>
          <w:szCs w:val="24"/>
          <w:lang w:val="en-GB" w:eastAsia="en-US"/>
        </w:rPr>
        <w:t>Kempower and its customers expect every time.</w:t>
      </w:r>
      <w:r w:rsidRPr="009F1A48">
        <w:rPr>
          <w:rFonts w:ascii="Arial" w:eastAsia="Calibri" w:hAnsi="Arial" w:cs="Arial"/>
          <w:bCs/>
          <w:iCs/>
          <w:sz w:val="20"/>
          <w:szCs w:val="24"/>
          <w:lang w:val="en-GB" w:eastAsia="en-US"/>
        </w:rPr>
        <w:t>”</w:t>
      </w:r>
    </w:p>
    <w:p w14:paraId="6241022F" w14:textId="77777777" w:rsidR="009F1A48" w:rsidRPr="009F1A48" w:rsidRDefault="009F1A48" w:rsidP="009F1A48">
      <w:pPr>
        <w:pStyle w:val="ListParagraph"/>
        <w:ind w:left="0"/>
        <w:jc w:val="both"/>
        <w:rPr>
          <w:rFonts w:ascii="Arial" w:eastAsia="Calibri" w:hAnsi="Arial" w:cs="Arial"/>
          <w:bCs/>
          <w:iCs/>
          <w:sz w:val="20"/>
          <w:szCs w:val="24"/>
          <w:lang w:val="en-GB"/>
        </w:rPr>
      </w:pPr>
    </w:p>
    <w:p w14:paraId="72FDADF9" w14:textId="77777777" w:rsidR="008462D9" w:rsidRDefault="008462D9" w:rsidP="001613CC">
      <w:pPr>
        <w:spacing w:line="280" w:lineRule="atLeast"/>
        <w:jc w:val="both"/>
        <w:rPr>
          <w:rFonts w:ascii="Arial" w:eastAsia="Calibri" w:hAnsi="Arial" w:cs="Arial"/>
          <w:sz w:val="20"/>
          <w:szCs w:val="24"/>
          <w:lang w:val="en-GB"/>
        </w:rPr>
      </w:pPr>
    </w:p>
    <w:p w14:paraId="09080EB0" w14:textId="77777777" w:rsidR="00164426" w:rsidRDefault="00164426" w:rsidP="00164426">
      <w:pPr>
        <w:spacing w:line="280" w:lineRule="atLeast"/>
        <w:jc w:val="center"/>
        <w:rPr>
          <w:rFonts w:ascii="Arial" w:eastAsia="Calibri" w:hAnsi="Arial" w:cs="Arial"/>
          <w:sz w:val="20"/>
          <w:szCs w:val="24"/>
          <w:lang w:val="en-GB"/>
        </w:rPr>
      </w:pPr>
      <w:bookmarkStart w:id="5" w:name="_Hlk117088003"/>
      <w:r>
        <w:rPr>
          <w:rFonts w:ascii="Arial" w:eastAsia="Calibri" w:hAnsi="Arial" w:cs="Arial"/>
          <w:sz w:val="20"/>
          <w:szCs w:val="24"/>
          <w:lang w:val="en-GB"/>
        </w:rPr>
        <w:t>###</w:t>
      </w:r>
    </w:p>
    <w:bookmarkEnd w:id="5"/>
    <w:p w14:paraId="152838B4" w14:textId="77777777" w:rsidR="002171A0" w:rsidRDefault="002171A0" w:rsidP="00F83848">
      <w:pPr>
        <w:spacing w:line="280" w:lineRule="atLeast"/>
        <w:jc w:val="both"/>
        <w:rPr>
          <w:rFonts w:ascii="Arial" w:eastAsia="Calibri" w:hAnsi="Arial" w:cs="Arial"/>
          <w:sz w:val="20"/>
          <w:szCs w:val="24"/>
          <w:lang w:val="en-GB"/>
        </w:rPr>
      </w:pPr>
    </w:p>
    <w:p w14:paraId="4313FECC" w14:textId="77777777" w:rsidR="00174B2E" w:rsidRDefault="00174B2E" w:rsidP="00F83848">
      <w:pPr>
        <w:spacing w:line="280" w:lineRule="atLeast"/>
        <w:jc w:val="both"/>
        <w:rPr>
          <w:rFonts w:ascii="Arial" w:eastAsia="Calibri" w:hAnsi="Arial" w:cs="Arial"/>
          <w:sz w:val="20"/>
          <w:szCs w:val="24"/>
          <w:lang w:val="en-GB"/>
        </w:rPr>
      </w:pPr>
    </w:p>
    <w:p w14:paraId="7122B4CB" w14:textId="77777777" w:rsidR="001204A8" w:rsidRPr="00291998" w:rsidRDefault="001204A8" w:rsidP="00F83848">
      <w:pPr>
        <w:spacing w:line="280" w:lineRule="atLeast"/>
        <w:jc w:val="both"/>
        <w:rPr>
          <w:rFonts w:ascii="Arial" w:hAnsi="Arial" w:cs="Arial"/>
          <w:sz w:val="20"/>
          <w:lang w:val="en-GB"/>
        </w:rPr>
      </w:pPr>
    </w:p>
    <w:p w14:paraId="5B7EC409" w14:textId="77777777" w:rsidR="00B122FF" w:rsidRPr="00B122FF" w:rsidRDefault="00B122FF" w:rsidP="00B122FF">
      <w:pPr>
        <w:rPr>
          <w:rFonts w:ascii="Arial" w:hAnsi="Arial" w:cs="Arial"/>
          <w:b/>
          <w:bCs/>
          <w:sz w:val="20"/>
        </w:rPr>
      </w:pPr>
      <w:r w:rsidRPr="00B122FF">
        <w:rPr>
          <w:rFonts w:ascii="Arial" w:hAnsi="Arial" w:cs="Arial"/>
          <w:b/>
          <w:bCs/>
          <w:sz w:val="20"/>
        </w:rPr>
        <w:lastRenderedPageBreak/>
        <w:t>About onsemi</w:t>
      </w:r>
    </w:p>
    <w:p w14:paraId="29336384" w14:textId="77777777" w:rsidR="00B122FF" w:rsidRPr="00B122FF" w:rsidRDefault="00B122FF" w:rsidP="00F40FEF">
      <w:pPr>
        <w:kinsoku w:val="0"/>
        <w:overflowPunct w:val="0"/>
        <w:autoSpaceDE w:val="0"/>
        <w:autoSpaceDN w:val="0"/>
        <w:rPr>
          <w:rFonts w:ascii="Arial" w:hAnsi="Arial" w:cs="Arial"/>
          <w:sz w:val="20"/>
        </w:rPr>
      </w:pPr>
      <w:r w:rsidRPr="00B122FF">
        <w:rPr>
          <w:rFonts w:ascii="Arial" w:hAnsi="Arial" w:cs="Arial"/>
          <w:b/>
          <w:bCs/>
          <w:sz w:val="20"/>
        </w:rPr>
        <w:t>onsemi</w:t>
      </w:r>
      <w:r w:rsidRPr="00B122FF">
        <w:rPr>
          <w:rFonts w:ascii="Arial" w:hAnsi="Arial" w:cs="Arial"/>
          <w:sz w:val="20"/>
        </w:rPr>
        <w:t xml:space="preserve"> (Nasdaq: ON) is driving disruptive innovations to help build a better future. With a focus on automotive and industrial end-markets, the company is accelerating change in megatrends such as vehicle electrification and safety, sustainable energy grids, industrial automation, and 5G and cloud infrastructure. </w:t>
      </w:r>
      <w:r w:rsidRPr="00B122FF">
        <w:rPr>
          <w:rFonts w:ascii="Arial" w:hAnsi="Arial" w:cs="Arial"/>
          <w:b/>
          <w:bCs/>
          <w:sz w:val="20"/>
        </w:rPr>
        <w:t>onsemi</w:t>
      </w:r>
      <w:r w:rsidRPr="00B122FF">
        <w:rPr>
          <w:rFonts w:ascii="Arial" w:hAnsi="Arial" w:cs="Arial"/>
          <w:sz w:val="20"/>
        </w:rPr>
        <w:t xml:space="preserve"> offers a highly differentiated and innovative product portfolio, delivering intelligent power and sensing technologies that solve the world’s most complex challenges and leads the way to creating a safer, cleaner, and smarter world. </w:t>
      </w:r>
      <w:r w:rsidRPr="00B122FF">
        <w:rPr>
          <w:rFonts w:ascii="Arial" w:hAnsi="Arial" w:cs="Arial"/>
          <w:b/>
          <w:bCs/>
          <w:sz w:val="20"/>
        </w:rPr>
        <w:t xml:space="preserve">onsemi </w:t>
      </w:r>
      <w:r w:rsidRPr="00B122FF">
        <w:rPr>
          <w:rFonts w:ascii="Arial" w:hAnsi="Arial" w:cs="Arial"/>
          <w:sz w:val="20"/>
        </w:rPr>
        <w:t>is recognized as a Fortune 500</w:t>
      </w:r>
      <w:r w:rsidRPr="00B122FF">
        <w:rPr>
          <w:rFonts w:ascii="Arial" w:hAnsi="Arial" w:cs="Arial"/>
          <w:sz w:val="20"/>
          <w:vertAlign w:val="superscript"/>
        </w:rPr>
        <w:t>®</w:t>
      </w:r>
      <w:r w:rsidRPr="00B122FF">
        <w:rPr>
          <w:rFonts w:ascii="Arial" w:hAnsi="Arial" w:cs="Arial"/>
          <w:sz w:val="20"/>
        </w:rPr>
        <w:t xml:space="preserve"> company and included in the S&amp;P 500</w:t>
      </w:r>
      <w:r w:rsidRPr="00B122FF">
        <w:rPr>
          <w:rFonts w:ascii="Arial" w:hAnsi="Arial" w:cs="Arial"/>
          <w:sz w:val="20"/>
          <w:vertAlign w:val="superscript"/>
        </w:rPr>
        <w:t>®</w:t>
      </w:r>
      <w:r w:rsidRPr="00B122FF">
        <w:rPr>
          <w:rFonts w:ascii="Arial" w:hAnsi="Arial" w:cs="Arial"/>
          <w:sz w:val="20"/>
        </w:rPr>
        <w:t xml:space="preserve"> index. Learn more about </w:t>
      </w:r>
      <w:r w:rsidRPr="00B122FF">
        <w:rPr>
          <w:rFonts w:ascii="Arial" w:hAnsi="Arial" w:cs="Arial"/>
          <w:b/>
          <w:bCs/>
          <w:sz w:val="20"/>
        </w:rPr>
        <w:t>onsemi</w:t>
      </w:r>
      <w:r w:rsidRPr="00B122FF">
        <w:rPr>
          <w:rFonts w:ascii="Arial" w:hAnsi="Arial" w:cs="Arial"/>
          <w:sz w:val="20"/>
        </w:rPr>
        <w:t xml:space="preserve"> at </w:t>
      </w:r>
      <w:hyperlink r:id="rId15" w:history="1">
        <w:r w:rsidRPr="00B122FF">
          <w:rPr>
            <w:rStyle w:val="Hyperlink"/>
            <w:rFonts w:ascii="Arial" w:hAnsi="Arial" w:cs="Arial"/>
            <w:sz w:val="20"/>
          </w:rPr>
          <w:t>www.onsemi.com</w:t>
        </w:r>
      </w:hyperlink>
      <w:r w:rsidRPr="00B122FF">
        <w:rPr>
          <w:rFonts w:ascii="Arial" w:hAnsi="Arial" w:cs="Arial"/>
          <w:sz w:val="20"/>
        </w:rPr>
        <w:t>.</w:t>
      </w:r>
    </w:p>
    <w:p w14:paraId="337D750D" w14:textId="77777777" w:rsidR="000454A2" w:rsidRDefault="000454A2" w:rsidP="0090771C">
      <w:pPr>
        <w:spacing w:line="280" w:lineRule="atLeast"/>
        <w:rPr>
          <w:rFonts w:ascii="Arial" w:hAnsi="Arial"/>
          <w:i/>
          <w:sz w:val="20"/>
        </w:rPr>
      </w:pPr>
    </w:p>
    <w:p w14:paraId="6F00531B" w14:textId="77777777" w:rsidR="000454A2" w:rsidRPr="000454A2" w:rsidRDefault="000454A2" w:rsidP="00B939D8">
      <w:pPr>
        <w:spacing w:line="300" w:lineRule="atLeast"/>
        <w:rPr>
          <w:rFonts w:ascii="Arial" w:hAnsi="Arial" w:cs="Arial"/>
          <w:bCs/>
          <w:i/>
          <w:iCs/>
          <w:color w:val="212529"/>
          <w:sz w:val="20"/>
          <w:shd w:val="clear" w:color="auto" w:fill="FFFFFF"/>
        </w:rPr>
      </w:pPr>
      <w:r w:rsidRPr="000454A2">
        <w:rPr>
          <w:rFonts w:ascii="Arial" w:hAnsi="Arial" w:cs="Arial"/>
          <w:bCs/>
          <w:i/>
          <w:iCs/>
          <w:color w:val="212529"/>
          <w:sz w:val="20"/>
          <w:shd w:val="clear" w:color="auto" w:fill="FFFFFF"/>
        </w:rPr>
        <w:t xml:space="preserve">onsemi and the onsemi logo are trademarks of Semiconductor Components Industries, LLC. All other brand and product names appearing in this document are registered trademarks or trademarks of their respective holders. </w:t>
      </w:r>
    </w:p>
    <w:p w14:paraId="7A811569" w14:textId="77777777" w:rsidR="000454A2" w:rsidRDefault="000454A2" w:rsidP="0089420F">
      <w:pPr>
        <w:spacing w:line="300" w:lineRule="atLeast"/>
        <w:ind w:right="-630"/>
        <w:rPr>
          <w:rFonts w:ascii="Inter" w:hAnsi="Inter"/>
          <w:b/>
          <w:bCs/>
          <w:i/>
          <w:iCs/>
          <w:color w:val="212529"/>
          <w:shd w:val="clear" w:color="auto" w:fill="FFFFFF"/>
        </w:rPr>
      </w:pPr>
    </w:p>
    <w:p w14:paraId="451F5ED8" w14:textId="77777777" w:rsidR="00E11836" w:rsidRDefault="00E11836" w:rsidP="0089420F">
      <w:pPr>
        <w:spacing w:line="300" w:lineRule="atLeast"/>
        <w:ind w:right="-630"/>
        <w:rPr>
          <w:rFonts w:ascii="Inter" w:hAnsi="Inter"/>
          <w:b/>
          <w:bCs/>
          <w:i/>
          <w:iCs/>
          <w:color w:val="212529"/>
          <w:shd w:val="clear" w:color="auto" w:fill="FFFFFF"/>
        </w:rPr>
      </w:pPr>
    </w:p>
    <w:p w14:paraId="5F866E7E" w14:textId="77777777" w:rsidR="00BE5409" w:rsidRPr="000454A2" w:rsidRDefault="000454A2" w:rsidP="0046047A">
      <w:pPr>
        <w:pStyle w:val="BodyText"/>
        <w:rPr>
          <w:rFonts w:ascii="Arial" w:hAnsi="Arial" w:cs="Arial"/>
          <w:b/>
          <w:sz w:val="20"/>
        </w:rPr>
      </w:pPr>
      <w:r w:rsidRPr="000454A2">
        <w:rPr>
          <w:rFonts w:ascii="Arial" w:hAnsi="Arial" w:cs="Arial"/>
          <w:b/>
          <w:sz w:val="20"/>
        </w:rPr>
        <w:t>Contacts</w:t>
      </w:r>
    </w:p>
    <w:p w14:paraId="4349B270" w14:textId="77777777" w:rsidR="000454A2" w:rsidRDefault="0046047A" w:rsidP="008640AA">
      <w:pPr>
        <w:pStyle w:val="BodyText"/>
        <w:rPr>
          <w:rFonts w:ascii="Arial" w:hAnsi="Arial" w:cs="Arial"/>
          <w:b/>
          <w:bCs/>
          <w:kern w:val="2"/>
          <w:sz w:val="20"/>
        </w:rPr>
      </w:pPr>
      <w:r w:rsidRPr="000454A2">
        <w:rPr>
          <w:rFonts w:ascii="Arial" w:hAnsi="Arial" w:cs="Arial"/>
          <w:b/>
          <w:bCs/>
          <w:kern w:val="2"/>
          <w:sz w:val="20"/>
        </w:rPr>
        <w:tab/>
      </w:r>
    </w:p>
    <w:p w14:paraId="7D4F4448" w14:textId="77777777" w:rsidR="00B122FF" w:rsidRPr="00F96399" w:rsidRDefault="00B122FF" w:rsidP="00B122FF">
      <w:pPr>
        <w:pStyle w:val="BodyText"/>
        <w:rPr>
          <w:rFonts w:ascii="Arial" w:hAnsi="Arial" w:cs="Arial"/>
          <w:b/>
          <w:kern w:val="2"/>
          <w:sz w:val="18"/>
          <w:szCs w:val="18"/>
        </w:rPr>
      </w:pPr>
      <w:r w:rsidRPr="00F96399">
        <w:rPr>
          <w:rFonts w:ascii="Arial" w:hAnsi="Arial" w:cs="Arial"/>
          <w:b/>
          <w:kern w:val="2"/>
          <w:sz w:val="18"/>
          <w:szCs w:val="18"/>
        </w:rPr>
        <w:t>Stefanie Cuene</w:t>
      </w:r>
    </w:p>
    <w:p w14:paraId="64FB76F0" w14:textId="77777777" w:rsidR="00B122FF" w:rsidRPr="00F96399" w:rsidRDefault="001204A8" w:rsidP="00B122FF">
      <w:pPr>
        <w:pStyle w:val="BodyText"/>
        <w:rPr>
          <w:rFonts w:ascii="Arial" w:hAnsi="Arial" w:cs="Arial"/>
          <w:bCs/>
          <w:kern w:val="2"/>
          <w:sz w:val="18"/>
          <w:szCs w:val="18"/>
        </w:rPr>
      </w:pPr>
      <w:r>
        <w:rPr>
          <w:rFonts w:ascii="Arial" w:hAnsi="Arial" w:cs="Arial"/>
          <w:bCs/>
          <w:kern w:val="2"/>
          <w:sz w:val="18"/>
          <w:szCs w:val="18"/>
        </w:rPr>
        <w:t xml:space="preserve">Head of </w:t>
      </w:r>
      <w:r w:rsidR="00B122FF" w:rsidRPr="00F96399">
        <w:rPr>
          <w:rFonts w:ascii="Arial" w:hAnsi="Arial" w:cs="Arial"/>
          <w:bCs/>
          <w:kern w:val="2"/>
          <w:sz w:val="18"/>
          <w:szCs w:val="18"/>
        </w:rPr>
        <w:t>Public Relations</w:t>
      </w:r>
    </w:p>
    <w:p w14:paraId="1E0ECDE6" w14:textId="77777777" w:rsidR="00B122FF" w:rsidRPr="00F96399" w:rsidRDefault="00B122FF" w:rsidP="00B122FF">
      <w:pPr>
        <w:pStyle w:val="BodyText"/>
        <w:rPr>
          <w:rFonts w:ascii="Arial" w:hAnsi="Arial" w:cs="Arial"/>
          <w:bCs/>
          <w:kern w:val="2"/>
          <w:sz w:val="18"/>
          <w:szCs w:val="18"/>
        </w:rPr>
      </w:pPr>
      <w:r w:rsidRPr="00F96399">
        <w:rPr>
          <w:rFonts w:ascii="Arial" w:hAnsi="Arial" w:cs="Arial"/>
          <w:bCs/>
          <w:kern w:val="2"/>
          <w:sz w:val="18"/>
          <w:szCs w:val="18"/>
        </w:rPr>
        <w:t>onsemi</w:t>
      </w:r>
    </w:p>
    <w:p w14:paraId="38FDBBEF" w14:textId="77777777" w:rsidR="00B122FF" w:rsidRPr="00F96399" w:rsidRDefault="00B122FF" w:rsidP="00B122FF">
      <w:pPr>
        <w:pStyle w:val="BodyText"/>
        <w:rPr>
          <w:rFonts w:ascii="Arial" w:hAnsi="Arial" w:cs="Arial"/>
          <w:bCs/>
          <w:kern w:val="2"/>
          <w:sz w:val="18"/>
          <w:szCs w:val="18"/>
        </w:rPr>
      </w:pPr>
      <w:r w:rsidRPr="00F96399">
        <w:rPr>
          <w:rFonts w:ascii="Arial" w:hAnsi="Arial" w:cs="Arial"/>
          <w:bCs/>
          <w:kern w:val="2"/>
          <w:sz w:val="18"/>
          <w:szCs w:val="18"/>
        </w:rPr>
        <w:t>(602) 315-3778</w:t>
      </w:r>
    </w:p>
    <w:p w14:paraId="791F8F52" w14:textId="77777777" w:rsidR="00B122FF" w:rsidRDefault="00042261" w:rsidP="00B122FF">
      <w:pPr>
        <w:pStyle w:val="BodyText"/>
        <w:rPr>
          <w:rFonts w:ascii="Arial" w:hAnsi="Arial" w:cs="Arial"/>
          <w:bCs/>
          <w:kern w:val="2"/>
          <w:sz w:val="18"/>
          <w:szCs w:val="18"/>
        </w:rPr>
      </w:pPr>
      <w:hyperlink r:id="rId16" w:history="1">
        <w:r w:rsidR="00B122FF" w:rsidRPr="0037340D">
          <w:rPr>
            <w:rStyle w:val="Hyperlink"/>
            <w:rFonts w:ascii="Arial" w:hAnsi="Arial" w:cs="Arial"/>
            <w:bCs/>
            <w:kern w:val="2"/>
            <w:sz w:val="18"/>
            <w:szCs w:val="18"/>
          </w:rPr>
          <w:t>Stefanie.Cuene@onsemi.com</w:t>
        </w:r>
      </w:hyperlink>
      <w:r w:rsidR="00B122FF">
        <w:rPr>
          <w:rFonts w:ascii="Arial" w:hAnsi="Arial" w:cs="Arial"/>
          <w:bCs/>
          <w:kern w:val="2"/>
          <w:sz w:val="18"/>
          <w:szCs w:val="18"/>
        </w:rPr>
        <w:t xml:space="preserve"> </w:t>
      </w:r>
    </w:p>
    <w:p w14:paraId="4ACA3247" w14:textId="77777777" w:rsidR="000454A2" w:rsidRPr="000454A2" w:rsidRDefault="000454A2" w:rsidP="000454A2">
      <w:pPr>
        <w:pStyle w:val="BodyText"/>
        <w:rPr>
          <w:rFonts w:ascii="Arial" w:hAnsi="Arial" w:cs="Arial"/>
          <w:b/>
          <w:bCs/>
          <w:kern w:val="2"/>
          <w:sz w:val="18"/>
          <w:szCs w:val="18"/>
        </w:rPr>
      </w:pPr>
    </w:p>
    <w:p w14:paraId="49F7A070" w14:textId="77777777" w:rsidR="000454A2" w:rsidRPr="000454A2" w:rsidRDefault="000454A2" w:rsidP="000454A2">
      <w:pPr>
        <w:pStyle w:val="BodyText"/>
        <w:rPr>
          <w:rFonts w:ascii="Arial" w:hAnsi="Arial" w:cs="Arial"/>
          <w:b/>
          <w:bCs/>
          <w:kern w:val="2"/>
          <w:sz w:val="18"/>
          <w:szCs w:val="18"/>
        </w:rPr>
      </w:pPr>
      <w:r w:rsidRPr="000454A2">
        <w:rPr>
          <w:rFonts w:ascii="Arial" w:hAnsi="Arial" w:cs="Arial"/>
          <w:b/>
          <w:bCs/>
          <w:kern w:val="2"/>
          <w:sz w:val="18"/>
          <w:szCs w:val="18"/>
        </w:rPr>
        <w:t>Parag Agarwal</w:t>
      </w:r>
      <w:r w:rsidRPr="000454A2">
        <w:rPr>
          <w:rFonts w:ascii="Arial" w:hAnsi="Arial" w:cs="Arial"/>
          <w:b/>
          <w:bCs/>
          <w:kern w:val="2"/>
          <w:sz w:val="18"/>
          <w:szCs w:val="18"/>
        </w:rPr>
        <w:br/>
      </w:r>
      <w:r w:rsidRPr="000454A2">
        <w:rPr>
          <w:rFonts w:ascii="Arial" w:hAnsi="Arial" w:cs="Arial"/>
          <w:bCs/>
          <w:kern w:val="2"/>
          <w:sz w:val="18"/>
          <w:szCs w:val="18"/>
        </w:rPr>
        <w:t>Vice President - Investor Relations &amp; Corporate Development</w:t>
      </w:r>
      <w:r w:rsidRPr="000454A2">
        <w:rPr>
          <w:rFonts w:ascii="Arial" w:hAnsi="Arial" w:cs="Arial"/>
          <w:bCs/>
          <w:kern w:val="2"/>
          <w:sz w:val="18"/>
          <w:szCs w:val="18"/>
        </w:rPr>
        <w:br/>
      </w:r>
      <w:r>
        <w:rPr>
          <w:rFonts w:ascii="Arial" w:hAnsi="Arial" w:cs="Arial"/>
          <w:bCs/>
          <w:kern w:val="2"/>
          <w:sz w:val="18"/>
          <w:szCs w:val="18"/>
        </w:rPr>
        <w:t>onsemi</w:t>
      </w:r>
      <w:r w:rsidRPr="000454A2">
        <w:rPr>
          <w:rFonts w:ascii="Arial" w:hAnsi="Arial" w:cs="Arial"/>
          <w:bCs/>
          <w:kern w:val="2"/>
          <w:sz w:val="18"/>
          <w:szCs w:val="18"/>
        </w:rPr>
        <w:br/>
        <w:t>(602) 244-3437</w:t>
      </w:r>
      <w:r w:rsidRPr="000454A2">
        <w:rPr>
          <w:rFonts w:ascii="Arial" w:hAnsi="Arial" w:cs="Arial"/>
          <w:bCs/>
          <w:kern w:val="2"/>
          <w:sz w:val="18"/>
          <w:szCs w:val="18"/>
        </w:rPr>
        <w:br/>
      </w:r>
      <w:hyperlink r:id="rId17" w:history="1">
        <w:r w:rsidRPr="000454A2">
          <w:rPr>
            <w:rStyle w:val="Hyperlink"/>
            <w:rFonts w:ascii="Arial" w:hAnsi="Arial" w:cs="Arial"/>
            <w:bCs/>
            <w:kern w:val="2"/>
            <w:sz w:val="18"/>
            <w:szCs w:val="18"/>
          </w:rPr>
          <w:t>investor@onsemi.com</w:t>
        </w:r>
      </w:hyperlink>
    </w:p>
    <w:p w14:paraId="3BD2CFF0" w14:textId="77777777" w:rsidR="001204A8" w:rsidRDefault="0046047A" w:rsidP="008640AA">
      <w:pPr>
        <w:pStyle w:val="BodyText"/>
        <w:rPr>
          <w:rFonts w:ascii="Arial" w:hAnsi="Arial" w:cs="Arial"/>
          <w:b/>
          <w:bCs/>
          <w:kern w:val="2"/>
          <w:sz w:val="18"/>
          <w:szCs w:val="18"/>
        </w:rPr>
      </w:pPr>
      <w:r>
        <w:rPr>
          <w:rFonts w:ascii="Arial" w:hAnsi="Arial" w:cs="Arial"/>
          <w:b/>
          <w:bCs/>
          <w:kern w:val="2"/>
          <w:sz w:val="18"/>
          <w:szCs w:val="18"/>
        </w:rPr>
        <w:tab/>
      </w:r>
      <w:r>
        <w:rPr>
          <w:rFonts w:ascii="Arial" w:hAnsi="Arial" w:cs="Arial"/>
          <w:b/>
          <w:bCs/>
          <w:kern w:val="2"/>
          <w:sz w:val="18"/>
          <w:szCs w:val="18"/>
        </w:rPr>
        <w:tab/>
      </w:r>
      <w:r w:rsidR="00613ED4">
        <w:rPr>
          <w:rFonts w:ascii="Arial" w:hAnsi="Arial" w:cs="Arial"/>
          <w:b/>
          <w:bCs/>
          <w:kern w:val="2"/>
          <w:sz w:val="18"/>
          <w:szCs w:val="18"/>
        </w:rPr>
        <w:tab/>
      </w:r>
      <w:r w:rsidR="00613ED4">
        <w:rPr>
          <w:rFonts w:ascii="Arial" w:hAnsi="Arial" w:cs="Arial"/>
          <w:b/>
          <w:bCs/>
          <w:kern w:val="2"/>
          <w:sz w:val="18"/>
          <w:szCs w:val="18"/>
        </w:rPr>
        <w:tab/>
      </w:r>
      <w:r w:rsidR="00613ED4">
        <w:rPr>
          <w:rFonts w:ascii="Arial" w:hAnsi="Arial" w:cs="Arial"/>
          <w:b/>
          <w:bCs/>
          <w:kern w:val="2"/>
          <w:sz w:val="18"/>
          <w:szCs w:val="18"/>
        </w:rPr>
        <w:tab/>
      </w:r>
    </w:p>
    <w:p w14:paraId="21800F91" w14:textId="77777777" w:rsidR="001204A8" w:rsidRDefault="001204A8" w:rsidP="008640AA">
      <w:pPr>
        <w:pStyle w:val="BodyText"/>
        <w:rPr>
          <w:rFonts w:ascii="Arial" w:hAnsi="Arial" w:cs="Arial"/>
          <w:b/>
          <w:bCs/>
          <w:kern w:val="2"/>
          <w:sz w:val="18"/>
          <w:szCs w:val="18"/>
        </w:rPr>
      </w:pPr>
    </w:p>
    <w:p w14:paraId="48E1FE4C" w14:textId="77777777" w:rsidR="001204A8" w:rsidRDefault="001204A8" w:rsidP="008640AA">
      <w:pPr>
        <w:pStyle w:val="BodyText"/>
        <w:rPr>
          <w:rFonts w:ascii="Arial" w:hAnsi="Arial" w:cs="Arial"/>
          <w:b/>
          <w:bCs/>
          <w:kern w:val="2"/>
          <w:sz w:val="18"/>
          <w:szCs w:val="18"/>
        </w:rPr>
      </w:pPr>
    </w:p>
    <w:p w14:paraId="20E59489" w14:textId="77777777" w:rsidR="001204A8" w:rsidRDefault="001204A8" w:rsidP="008640AA">
      <w:pPr>
        <w:pStyle w:val="BodyText"/>
        <w:rPr>
          <w:rFonts w:ascii="Arial" w:hAnsi="Arial" w:cs="Arial"/>
          <w:b/>
          <w:bCs/>
          <w:kern w:val="2"/>
          <w:sz w:val="18"/>
          <w:szCs w:val="18"/>
        </w:rPr>
      </w:pPr>
    </w:p>
    <w:p w14:paraId="228006F7" w14:textId="77777777" w:rsidR="001204A8" w:rsidRDefault="001204A8" w:rsidP="008640AA">
      <w:pPr>
        <w:pStyle w:val="BodyText"/>
        <w:rPr>
          <w:rFonts w:ascii="Arial" w:hAnsi="Arial" w:cs="Arial"/>
          <w:b/>
          <w:bCs/>
          <w:kern w:val="2"/>
          <w:sz w:val="18"/>
          <w:szCs w:val="18"/>
        </w:rPr>
      </w:pPr>
    </w:p>
    <w:p w14:paraId="2497F83D" w14:textId="77777777" w:rsidR="001204A8" w:rsidRDefault="001204A8" w:rsidP="008640AA">
      <w:pPr>
        <w:pStyle w:val="BodyText"/>
        <w:rPr>
          <w:rFonts w:ascii="Arial" w:hAnsi="Arial" w:cs="Arial"/>
          <w:b/>
          <w:bCs/>
          <w:kern w:val="2"/>
          <w:sz w:val="18"/>
          <w:szCs w:val="18"/>
        </w:rPr>
      </w:pPr>
    </w:p>
    <w:p w14:paraId="751B1313" w14:textId="77777777" w:rsidR="001204A8" w:rsidRDefault="001204A8" w:rsidP="008640AA">
      <w:pPr>
        <w:pStyle w:val="BodyText"/>
        <w:rPr>
          <w:rFonts w:ascii="Arial" w:hAnsi="Arial" w:cs="Arial"/>
          <w:b/>
          <w:bCs/>
          <w:kern w:val="2"/>
          <w:sz w:val="18"/>
          <w:szCs w:val="18"/>
        </w:rPr>
      </w:pPr>
    </w:p>
    <w:p w14:paraId="2AB7B4B8" w14:textId="77777777" w:rsidR="001204A8" w:rsidRDefault="001204A8" w:rsidP="008640AA">
      <w:pPr>
        <w:pStyle w:val="BodyText"/>
        <w:rPr>
          <w:rFonts w:ascii="Arial" w:hAnsi="Arial" w:cs="Arial"/>
          <w:b/>
          <w:bCs/>
          <w:kern w:val="2"/>
          <w:sz w:val="18"/>
          <w:szCs w:val="18"/>
        </w:rPr>
      </w:pPr>
    </w:p>
    <w:p w14:paraId="649CB136" w14:textId="77777777" w:rsidR="001204A8" w:rsidRDefault="001204A8" w:rsidP="008640AA">
      <w:pPr>
        <w:pStyle w:val="BodyText"/>
        <w:rPr>
          <w:rFonts w:ascii="Arial" w:hAnsi="Arial" w:cs="Arial"/>
          <w:b/>
          <w:bCs/>
          <w:kern w:val="2"/>
          <w:sz w:val="18"/>
          <w:szCs w:val="18"/>
        </w:rPr>
      </w:pPr>
    </w:p>
    <w:p w14:paraId="6A475190" w14:textId="77777777" w:rsidR="001204A8" w:rsidRDefault="001204A8" w:rsidP="008640AA">
      <w:pPr>
        <w:pStyle w:val="BodyText"/>
        <w:rPr>
          <w:rFonts w:ascii="Arial" w:hAnsi="Arial" w:cs="Arial"/>
          <w:b/>
          <w:bCs/>
          <w:kern w:val="2"/>
          <w:sz w:val="18"/>
          <w:szCs w:val="18"/>
        </w:rPr>
      </w:pPr>
    </w:p>
    <w:p w14:paraId="4D10DF32" w14:textId="77777777" w:rsidR="001204A8" w:rsidRDefault="001204A8" w:rsidP="008640AA">
      <w:pPr>
        <w:pStyle w:val="BodyText"/>
        <w:rPr>
          <w:rFonts w:ascii="Arial" w:hAnsi="Arial" w:cs="Arial"/>
          <w:b/>
          <w:bCs/>
          <w:kern w:val="2"/>
          <w:sz w:val="18"/>
          <w:szCs w:val="18"/>
        </w:rPr>
      </w:pPr>
    </w:p>
    <w:p w14:paraId="1B4F71DC" w14:textId="77777777" w:rsidR="001204A8" w:rsidRDefault="001204A8" w:rsidP="008640AA">
      <w:pPr>
        <w:pStyle w:val="BodyText"/>
        <w:rPr>
          <w:rFonts w:ascii="Arial" w:hAnsi="Arial" w:cs="Arial"/>
          <w:b/>
          <w:bCs/>
          <w:kern w:val="2"/>
          <w:sz w:val="18"/>
          <w:szCs w:val="18"/>
        </w:rPr>
      </w:pPr>
    </w:p>
    <w:p w14:paraId="51CFBF97" w14:textId="77777777" w:rsidR="001204A8" w:rsidRDefault="001204A8" w:rsidP="008640AA">
      <w:pPr>
        <w:pStyle w:val="BodyText"/>
        <w:rPr>
          <w:rFonts w:ascii="Arial" w:hAnsi="Arial" w:cs="Arial"/>
          <w:b/>
          <w:bCs/>
          <w:kern w:val="2"/>
          <w:sz w:val="18"/>
          <w:szCs w:val="18"/>
        </w:rPr>
      </w:pPr>
    </w:p>
    <w:p w14:paraId="29F5E650" w14:textId="77777777" w:rsidR="0046047A" w:rsidRPr="00AA0DC0" w:rsidRDefault="00613ED4" w:rsidP="008640AA">
      <w:pPr>
        <w:pStyle w:val="BodyText"/>
        <w:rPr>
          <w:rFonts w:ascii="Arial" w:hAnsi="Arial" w:cs="Arial"/>
          <w:sz w:val="18"/>
          <w:szCs w:val="18"/>
        </w:rPr>
      </w:pPr>
      <w:r>
        <w:rPr>
          <w:rFonts w:ascii="Arial" w:hAnsi="Arial" w:cs="Arial"/>
          <w:b/>
          <w:bCs/>
          <w:kern w:val="2"/>
          <w:sz w:val="18"/>
          <w:szCs w:val="18"/>
        </w:rPr>
        <w:tab/>
      </w:r>
      <w:r>
        <w:rPr>
          <w:rFonts w:ascii="Arial" w:hAnsi="Arial" w:cs="Arial"/>
          <w:b/>
          <w:bCs/>
          <w:kern w:val="2"/>
          <w:sz w:val="18"/>
          <w:szCs w:val="18"/>
        </w:rPr>
        <w:tab/>
      </w:r>
      <w:r>
        <w:rPr>
          <w:rFonts w:ascii="Arial" w:hAnsi="Arial" w:cs="Arial"/>
          <w:b/>
          <w:bCs/>
          <w:kern w:val="2"/>
          <w:sz w:val="18"/>
          <w:szCs w:val="18"/>
        </w:rPr>
        <w:tab/>
      </w:r>
    </w:p>
    <w:sectPr w:rsidR="0046047A" w:rsidRPr="00AA0DC0">
      <w:headerReference w:type="default" r:id="rId18"/>
      <w:footerReference w:type="default" r:id="rId19"/>
      <w:headerReference w:type="first" r:id="rId20"/>
      <w:footerReference w:type="first" r:id="rId2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D9AE6" w14:textId="77777777" w:rsidR="000C5EA3" w:rsidRDefault="000C5EA3">
      <w:r>
        <w:separator/>
      </w:r>
    </w:p>
  </w:endnote>
  <w:endnote w:type="continuationSeparator" w:id="0">
    <w:p w14:paraId="00FCF787" w14:textId="77777777" w:rsidR="000C5EA3" w:rsidRDefault="000C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PCL6)">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Inter">
    <w:panose1 w:val="020B0502030000000004"/>
    <w:charset w:val="00"/>
    <w:family w:val="swiss"/>
    <w:notTrueType/>
    <w:pitch w:val="variable"/>
    <w:sig w:usb0="E0000AFF" w:usb1="5200A1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3B90" w14:textId="77777777" w:rsidR="00FB6258" w:rsidRDefault="00FB6258">
    <w:pPr>
      <w:pStyle w:val="Footer"/>
      <w:rPr>
        <w:sz w:val="20"/>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DA0F" w14:textId="77777777" w:rsidR="00484322" w:rsidRDefault="00484322" w:rsidP="00484322">
    <w:pPr>
      <w:pBdr>
        <w:top w:val="nil"/>
        <w:left w:val="nil"/>
        <w:bottom w:val="nil"/>
        <w:right w:val="nil"/>
        <w:between w:val="nil"/>
      </w:pBdr>
      <w:tabs>
        <w:tab w:val="center" w:pos="4320"/>
        <w:tab w:val="right" w:pos="8640"/>
      </w:tabs>
      <w:ind w:hanging="2"/>
      <w:jc w:val="center"/>
      <w:rPr>
        <w:rFonts w:ascii="Arial" w:eastAsia="Arial" w:hAnsi="Arial" w:cs="Arial"/>
        <w:color w:val="000000"/>
        <w:sz w:val="16"/>
        <w:szCs w:val="16"/>
      </w:rPr>
    </w:pPr>
    <w:r>
      <w:rPr>
        <w:rFonts w:ascii="Symbol" w:eastAsia="Symbol" w:hAnsi="Symbol" w:cs="Symbol"/>
        <w:color w:val="000000"/>
        <w:sz w:val="16"/>
        <w:szCs w:val="16"/>
      </w:rPr>
      <w:t>−</w:t>
    </w:r>
    <w:r>
      <w:rPr>
        <w:rFonts w:ascii="Arial" w:eastAsia="Arial" w:hAnsi="Arial" w:cs="Arial"/>
        <w:color w:val="000000"/>
        <w:sz w:val="16"/>
        <w:szCs w:val="16"/>
      </w:rPr>
      <w:t xml:space="preserve"> m o r e </w:t>
    </w:r>
    <w:r>
      <w:rPr>
        <w:rFonts w:ascii="Symbol" w:eastAsia="Symbol" w:hAnsi="Symbol" w:cs="Symbol"/>
        <w:color w:val="000000"/>
        <w:sz w:val="16"/>
        <w:szCs w:val="16"/>
      </w:rPr>
      <w:t>−</w:t>
    </w:r>
  </w:p>
  <w:p w14:paraId="124E3EA1" w14:textId="77777777" w:rsidR="00484322" w:rsidRDefault="00484322" w:rsidP="0048432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86B04" w14:textId="77777777" w:rsidR="000C5EA3" w:rsidRDefault="000C5EA3">
      <w:r>
        <w:separator/>
      </w:r>
    </w:p>
  </w:footnote>
  <w:footnote w:type="continuationSeparator" w:id="0">
    <w:p w14:paraId="223AE88D" w14:textId="77777777" w:rsidR="000C5EA3" w:rsidRDefault="000C5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1F43" w14:textId="77777777" w:rsidR="008314D2" w:rsidRPr="00466E59" w:rsidRDefault="00CD11AA" w:rsidP="00CD11AA">
    <w:pPr>
      <w:pStyle w:val="Header"/>
      <w:jc w:val="center"/>
    </w:pPr>
    <w:r w:rsidRPr="00CD11AA">
      <w:rPr>
        <w:rFonts w:ascii="Arial" w:eastAsia="Yu Mincho" w:hAnsi="Arial" w:cs="Arial"/>
        <w:sz w:val="18"/>
        <w:szCs w:val="18"/>
        <w:lang w:eastAsia="ja-JP"/>
      </w:rPr>
      <w:t>onsemi and Kempower Enter Strategic Agreement for Electric Vehicle Chargers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E87F" w14:textId="77777777" w:rsidR="00FB6258" w:rsidRDefault="00FB6258">
    <w:pPr>
      <w:pStyle w:val="Header"/>
      <w:jc w:val="right"/>
    </w:pPr>
  </w:p>
  <w:p w14:paraId="74F012BF" w14:textId="3B6BA27D" w:rsidR="00FB6258" w:rsidRDefault="00C80990">
    <w:pPr>
      <w:pStyle w:val="Header"/>
      <w:jc w:val="right"/>
    </w:pPr>
    <w:bookmarkStart w:id="6" w:name="_Hlk130337233"/>
    <w:r>
      <w:rPr>
        <w:noProof/>
      </w:rPr>
      <w:drawing>
        <wp:inline distT="0" distB="0" distL="0" distR="0" wp14:anchorId="352391C7" wp14:editId="352083C3">
          <wp:extent cx="13970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495300"/>
                  </a:xfrm>
                  <a:prstGeom prst="rect">
                    <a:avLst/>
                  </a:prstGeom>
                  <a:noFill/>
                  <a:ln>
                    <a:noFill/>
                  </a:ln>
                </pic:spPr>
              </pic:pic>
            </a:graphicData>
          </a:graphic>
        </wp:inline>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F8446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70980"/>
    <w:multiLevelType w:val="singleLevel"/>
    <w:tmpl w:val="52584B9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EB2FF9"/>
    <w:multiLevelType w:val="singleLevel"/>
    <w:tmpl w:val="2B90B348"/>
    <w:lvl w:ilvl="0">
      <w:numFmt w:val="bullet"/>
      <w:lvlText w:val="-"/>
      <w:lvlJc w:val="left"/>
      <w:pPr>
        <w:tabs>
          <w:tab w:val="num" w:pos="360"/>
        </w:tabs>
        <w:ind w:left="360" w:hanging="360"/>
      </w:pPr>
      <w:rPr>
        <w:rFonts w:hint="default"/>
      </w:rPr>
    </w:lvl>
  </w:abstractNum>
  <w:abstractNum w:abstractNumId="3" w15:restartNumberingAfterBreak="0">
    <w:nsid w:val="11941EF1"/>
    <w:multiLevelType w:val="hybridMultilevel"/>
    <w:tmpl w:val="6910E528"/>
    <w:lvl w:ilvl="0" w:tplc="CA1C30B6">
      <w:start w:val="1"/>
      <w:numFmt w:val="bullet"/>
      <w:lvlText w:val=""/>
      <w:lvlJc w:val="left"/>
      <w:pPr>
        <w:tabs>
          <w:tab w:val="num" w:pos="720"/>
        </w:tabs>
        <w:ind w:left="720" w:hanging="360"/>
      </w:pPr>
      <w:rPr>
        <w:rFonts w:ascii="Wingdings" w:hAnsi="Wingdings" w:hint="default"/>
      </w:rPr>
    </w:lvl>
    <w:lvl w:ilvl="1" w:tplc="01EE5A3E">
      <w:start w:val="1"/>
      <w:numFmt w:val="bullet"/>
      <w:lvlText w:val=""/>
      <w:lvlJc w:val="left"/>
      <w:pPr>
        <w:tabs>
          <w:tab w:val="num" w:pos="1440"/>
        </w:tabs>
        <w:ind w:left="1440" w:hanging="360"/>
      </w:pPr>
      <w:rPr>
        <w:rFonts w:ascii="Wingdings" w:hAnsi="Wingdings" w:hint="default"/>
      </w:rPr>
    </w:lvl>
    <w:lvl w:ilvl="2" w:tplc="5CF22202" w:tentative="1">
      <w:start w:val="1"/>
      <w:numFmt w:val="bullet"/>
      <w:lvlText w:val=""/>
      <w:lvlJc w:val="left"/>
      <w:pPr>
        <w:tabs>
          <w:tab w:val="num" w:pos="2160"/>
        </w:tabs>
        <w:ind w:left="2160" w:hanging="360"/>
      </w:pPr>
      <w:rPr>
        <w:rFonts w:ascii="Wingdings" w:hAnsi="Wingdings" w:hint="default"/>
      </w:rPr>
    </w:lvl>
    <w:lvl w:ilvl="3" w:tplc="00A03FBA" w:tentative="1">
      <w:start w:val="1"/>
      <w:numFmt w:val="bullet"/>
      <w:lvlText w:val=""/>
      <w:lvlJc w:val="left"/>
      <w:pPr>
        <w:tabs>
          <w:tab w:val="num" w:pos="2880"/>
        </w:tabs>
        <w:ind w:left="2880" w:hanging="360"/>
      </w:pPr>
      <w:rPr>
        <w:rFonts w:ascii="Wingdings" w:hAnsi="Wingdings" w:hint="default"/>
      </w:rPr>
    </w:lvl>
    <w:lvl w:ilvl="4" w:tplc="1A827312" w:tentative="1">
      <w:start w:val="1"/>
      <w:numFmt w:val="bullet"/>
      <w:lvlText w:val=""/>
      <w:lvlJc w:val="left"/>
      <w:pPr>
        <w:tabs>
          <w:tab w:val="num" w:pos="3600"/>
        </w:tabs>
        <w:ind w:left="3600" w:hanging="360"/>
      </w:pPr>
      <w:rPr>
        <w:rFonts w:ascii="Wingdings" w:hAnsi="Wingdings" w:hint="default"/>
      </w:rPr>
    </w:lvl>
    <w:lvl w:ilvl="5" w:tplc="D810763E" w:tentative="1">
      <w:start w:val="1"/>
      <w:numFmt w:val="bullet"/>
      <w:lvlText w:val=""/>
      <w:lvlJc w:val="left"/>
      <w:pPr>
        <w:tabs>
          <w:tab w:val="num" w:pos="4320"/>
        </w:tabs>
        <w:ind w:left="4320" w:hanging="360"/>
      </w:pPr>
      <w:rPr>
        <w:rFonts w:ascii="Wingdings" w:hAnsi="Wingdings" w:hint="default"/>
      </w:rPr>
    </w:lvl>
    <w:lvl w:ilvl="6" w:tplc="C1767FA0" w:tentative="1">
      <w:start w:val="1"/>
      <w:numFmt w:val="bullet"/>
      <w:lvlText w:val=""/>
      <w:lvlJc w:val="left"/>
      <w:pPr>
        <w:tabs>
          <w:tab w:val="num" w:pos="5040"/>
        </w:tabs>
        <w:ind w:left="5040" w:hanging="360"/>
      </w:pPr>
      <w:rPr>
        <w:rFonts w:ascii="Wingdings" w:hAnsi="Wingdings" w:hint="default"/>
      </w:rPr>
    </w:lvl>
    <w:lvl w:ilvl="7" w:tplc="8A6A67B2" w:tentative="1">
      <w:start w:val="1"/>
      <w:numFmt w:val="bullet"/>
      <w:lvlText w:val=""/>
      <w:lvlJc w:val="left"/>
      <w:pPr>
        <w:tabs>
          <w:tab w:val="num" w:pos="5760"/>
        </w:tabs>
        <w:ind w:left="5760" w:hanging="360"/>
      </w:pPr>
      <w:rPr>
        <w:rFonts w:ascii="Wingdings" w:hAnsi="Wingdings" w:hint="default"/>
      </w:rPr>
    </w:lvl>
    <w:lvl w:ilvl="8" w:tplc="6DCEFE5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104FA"/>
    <w:multiLevelType w:val="singleLevel"/>
    <w:tmpl w:val="52584B9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591100"/>
    <w:multiLevelType w:val="hybridMultilevel"/>
    <w:tmpl w:val="A6D4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A7299"/>
    <w:multiLevelType w:val="singleLevel"/>
    <w:tmpl w:val="52584B9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E97E1C"/>
    <w:multiLevelType w:val="singleLevel"/>
    <w:tmpl w:val="52584B9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3216D1"/>
    <w:multiLevelType w:val="singleLevel"/>
    <w:tmpl w:val="52584B9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426CAA"/>
    <w:multiLevelType w:val="singleLevel"/>
    <w:tmpl w:val="52584B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7F5834"/>
    <w:multiLevelType w:val="singleLevel"/>
    <w:tmpl w:val="52584B9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1B10ED"/>
    <w:multiLevelType w:val="singleLevel"/>
    <w:tmpl w:val="52584B9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F612D24"/>
    <w:multiLevelType w:val="hybridMultilevel"/>
    <w:tmpl w:val="183C32CC"/>
    <w:lvl w:ilvl="0" w:tplc="29EA3BA0">
      <w:start w:val="1"/>
      <w:numFmt w:val="bullet"/>
      <w:lvlText w:val=""/>
      <w:lvlJc w:val="left"/>
      <w:pPr>
        <w:tabs>
          <w:tab w:val="num" w:pos="720"/>
        </w:tabs>
        <w:ind w:left="720" w:hanging="360"/>
      </w:pPr>
      <w:rPr>
        <w:rFonts w:ascii="Wingdings" w:hAnsi="Wingdings" w:hint="default"/>
      </w:rPr>
    </w:lvl>
    <w:lvl w:ilvl="1" w:tplc="DBFE423E">
      <w:start w:val="1"/>
      <w:numFmt w:val="bullet"/>
      <w:lvlText w:val=""/>
      <w:lvlJc w:val="left"/>
      <w:pPr>
        <w:tabs>
          <w:tab w:val="num" w:pos="1440"/>
        </w:tabs>
        <w:ind w:left="1440" w:hanging="360"/>
      </w:pPr>
      <w:rPr>
        <w:rFonts w:ascii="Wingdings" w:hAnsi="Wingdings" w:hint="default"/>
      </w:rPr>
    </w:lvl>
    <w:lvl w:ilvl="2" w:tplc="C7209192" w:tentative="1">
      <w:start w:val="1"/>
      <w:numFmt w:val="bullet"/>
      <w:lvlText w:val=""/>
      <w:lvlJc w:val="left"/>
      <w:pPr>
        <w:tabs>
          <w:tab w:val="num" w:pos="2160"/>
        </w:tabs>
        <w:ind w:left="2160" w:hanging="360"/>
      </w:pPr>
      <w:rPr>
        <w:rFonts w:ascii="Wingdings" w:hAnsi="Wingdings" w:hint="default"/>
      </w:rPr>
    </w:lvl>
    <w:lvl w:ilvl="3" w:tplc="2D160D72" w:tentative="1">
      <w:start w:val="1"/>
      <w:numFmt w:val="bullet"/>
      <w:lvlText w:val=""/>
      <w:lvlJc w:val="left"/>
      <w:pPr>
        <w:tabs>
          <w:tab w:val="num" w:pos="2880"/>
        </w:tabs>
        <w:ind w:left="2880" w:hanging="360"/>
      </w:pPr>
      <w:rPr>
        <w:rFonts w:ascii="Wingdings" w:hAnsi="Wingdings" w:hint="default"/>
      </w:rPr>
    </w:lvl>
    <w:lvl w:ilvl="4" w:tplc="12B649A0" w:tentative="1">
      <w:start w:val="1"/>
      <w:numFmt w:val="bullet"/>
      <w:lvlText w:val=""/>
      <w:lvlJc w:val="left"/>
      <w:pPr>
        <w:tabs>
          <w:tab w:val="num" w:pos="3600"/>
        </w:tabs>
        <w:ind w:left="3600" w:hanging="360"/>
      </w:pPr>
      <w:rPr>
        <w:rFonts w:ascii="Wingdings" w:hAnsi="Wingdings" w:hint="default"/>
      </w:rPr>
    </w:lvl>
    <w:lvl w:ilvl="5" w:tplc="EBEA3590" w:tentative="1">
      <w:start w:val="1"/>
      <w:numFmt w:val="bullet"/>
      <w:lvlText w:val=""/>
      <w:lvlJc w:val="left"/>
      <w:pPr>
        <w:tabs>
          <w:tab w:val="num" w:pos="4320"/>
        </w:tabs>
        <w:ind w:left="4320" w:hanging="360"/>
      </w:pPr>
      <w:rPr>
        <w:rFonts w:ascii="Wingdings" w:hAnsi="Wingdings" w:hint="default"/>
      </w:rPr>
    </w:lvl>
    <w:lvl w:ilvl="6" w:tplc="51E2A1F8" w:tentative="1">
      <w:start w:val="1"/>
      <w:numFmt w:val="bullet"/>
      <w:lvlText w:val=""/>
      <w:lvlJc w:val="left"/>
      <w:pPr>
        <w:tabs>
          <w:tab w:val="num" w:pos="5040"/>
        </w:tabs>
        <w:ind w:left="5040" w:hanging="360"/>
      </w:pPr>
      <w:rPr>
        <w:rFonts w:ascii="Wingdings" w:hAnsi="Wingdings" w:hint="default"/>
      </w:rPr>
    </w:lvl>
    <w:lvl w:ilvl="7" w:tplc="48707394" w:tentative="1">
      <w:start w:val="1"/>
      <w:numFmt w:val="bullet"/>
      <w:lvlText w:val=""/>
      <w:lvlJc w:val="left"/>
      <w:pPr>
        <w:tabs>
          <w:tab w:val="num" w:pos="5760"/>
        </w:tabs>
        <w:ind w:left="5760" w:hanging="360"/>
      </w:pPr>
      <w:rPr>
        <w:rFonts w:ascii="Wingdings" w:hAnsi="Wingdings" w:hint="default"/>
      </w:rPr>
    </w:lvl>
    <w:lvl w:ilvl="8" w:tplc="6FBCE5C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177C1B"/>
    <w:multiLevelType w:val="hybridMultilevel"/>
    <w:tmpl w:val="BC56CFFE"/>
    <w:lvl w:ilvl="0" w:tplc="FE06DA78">
      <w:start w:val="1"/>
      <w:numFmt w:val="bullet"/>
      <w:lvlText w:val="•"/>
      <w:lvlJc w:val="left"/>
      <w:pPr>
        <w:tabs>
          <w:tab w:val="num" w:pos="720"/>
        </w:tabs>
        <w:ind w:left="720" w:hanging="360"/>
      </w:pPr>
      <w:rPr>
        <w:rFonts w:ascii="Times New Roman" w:hAnsi="Times New Roman" w:hint="default"/>
      </w:rPr>
    </w:lvl>
    <w:lvl w:ilvl="1" w:tplc="CC008FD6" w:tentative="1">
      <w:start w:val="1"/>
      <w:numFmt w:val="bullet"/>
      <w:lvlText w:val="•"/>
      <w:lvlJc w:val="left"/>
      <w:pPr>
        <w:tabs>
          <w:tab w:val="num" w:pos="1440"/>
        </w:tabs>
        <w:ind w:left="1440" w:hanging="360"/>
      </w:pPr>
      <w:rPr>
        <w:rFonts w:ascii="Times New Roman" w:hAnsi="Times New Roman" w:hint="default"/>
      </w:rPr>
    </w:lvl>
    <w:lvl w:ilvl="2" w:tplc="97BC86E8" w:tentative="1">
      <w:start w:val="1"/>
      <w:numFmt w:val="bullet"/>
      <w:lvlText w:val="•"/>
      <w:lvlJc w:val="left"/>
      <w:pPr>
        <w:tabs>
          <w:tab w:val="num" w:pos="2160"/>
        </w:tabs>
        <w:ind w:left="2160" w:hanging="360"/>
      </w:pPr>
      <w:rPr>
        <w:rFonts w:ascii="Times New Roman" w:hAnsi="Times New Roman" w:hint="default"/>
      </w:rPr>
    </w:lvl>
    <w:lvl w:ilvl="3" w:tplc="E1E82500" w:tentative="1">
      <w:start w:val="1"/>
      <w:numFmt w:val="bullet"/>
      <w:lvlText w:val="•"/>
      <w:lvlJc w:val="left"/>
      <w:pPr>
        <w:tabs>
          <w:tab w:val="num" w:pos="2880"/>
        </w:tabs>
        <w:ind w:left="2880" w:hanging="360"/>
      </w:pPr>
      <w:rPr>
        <w:rFonts w:ascii="Times New Roman" w:hAnsi="Times New Roman" w:hint="default"/>
      </w:rPr>
    </w:lvl>
    <w:lvl w:ilvl="4" w:tplc="BBB0F504" w:tentative="1">
      <w:start w:val="1"/>
      <w:numFmt w:val="bullet"/>
      <w:lvlText w:val="•"/>
      <w:lvlJc w:val="left"/>
      <w:pPr>
        <w:tabs>
          <w:tab w:val="num" w:pos="3600"/>
        </w:tabs>
        <w:ind w:left="3600" w:hanging="360"/>
      </w:pPr>
      <w:rPr>
        <w:rFonts w:ascii="Times New Roman" w:hAnsi="Times New Roman" w:hint="default"/>
      </w:rPr>
    </w:lvl>
    <w:lvl w:ilvl="5" w:tplc="37D41A76" w:tentative="1">
      <w:start w:val="1"/>
      <w:numFmt w:val="bullet"/>
      <w:lvlText w:val="•"/>
      <w:lvlJc w:val="left"/>
      <w:pPr>
        <w:tabs>
          <w:tab w:val="num" w:pos="4320"/>
        </w:tabs>
        <w:ind w:left="4320" w:hanging="360"/>
      </w:pPr>
      <w:rPr>
        <w:rFonts w:ascii="Times New Roman" w:hAnsi="Times New Roman" w:hint="default"/>
      </w:rPr>
    </w:lvl>
    <w:lvl w:ilvl="6" w:tplc="9934F926" w:tentative="1">
      <w:start w:val="1"/>
      <w:numFmt w:val="bullet"/>
      <w:lvlText w:val="•"/>
      <w:lvlJc w:val="left"/>
      <w:pPr>
        <w:tabs>
          <w:tab w:val="num" w:pos="5040"/>
        </w:tabs>
        <w:ind w:left="5040" w:hanging="360"/>
      </w:pPr>
      <w:rPr>
        <w:rFonts w:ascii="Times New Roman" w:hAnsi="Times New Roman" w:hint="default"/>
      </w:rPr>
    </w:lvl>
    <w:lvl w:ilvl="7" w:tplc="D16EE4CA" w:tentative="1">
      <w:start w:val="1"/>
      <w:numFmt w:val="bullet"/>
      <w:lvlText w:val="•"/>
      <w:lvlJc w:val="left"/>
      <w:pPr>
        <w:tabs>
          <w:tab w:val="num" w:pos="5760"/>
        </w:tabs>
        <w:ind w:left="5760" w:hanging="360"/>
      </w:pPr>
      <w:rPr>
        <w:rFonts w:ascii="Times New Roman" w:hAnsi="Times New Roman" w:hint="default"/>
      </w:rPr>
    </w:lvl>
    <w:lvl w:ilvl="8" w:tplc="D1D4421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7FB3CF6"/>
    <w:multiLevelType w:val="hybridMultilevel"/>
    <w:tmpl w:val="C2885D58"/>
    <w:lvl w:ilvl="0" w:tplc="96364228">
      <w:numFmt w:val="bullet"/>
      <w:lvlText w:val="-"/>
      <w:lvlJc w:val="left"/>
      <w:pPr>
        <w:ind w:left="1080" w:hanging="360"/>
      </w:pPr>
      <w:rPr>
        <w:rFonts w:ascii="Arial" w:eastAsia="Times New Roman" w:hAnsi="Arial" w:cs="Arial" w:hint="default"/>
        <w: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0C179C"/>
    <w:multiLevelType w:val="singleLevel"/>
    <w:tmpl w:val="52584B9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4C33B80"/>
    <w:multiLevelType w:val="multilevel"/>
    <w:tmpl w:val="E090A386"/>
    <w:lvl w:ilvl="0">
      <w:start w:val="602"/>
      <w:numFmt w:val="decimal"/>
      <w:lvlText w:val="%1"/>
      <w:lvlJc w:val="left"/>
      <w:pPr>
        <w:tabs>
          <w:tab w:val="num" w:pos="4320"/>
        </w:tabs>
        <w:ind w:left="4320" w:hanging="4320"/>
      </w:pPr>
      <w:rPr>
        <w:rFonts w:hint="default"/>
      </w:rPr>
    </w:lvl>
    <w:lvl w:ilvl="1">
      <w:start w:val="244"/>
      <w:numFmt w:val="decimal"/>
      <w:lvlText w:val="%1-%2"/>
      <w:lvlJc w:val="left"/>
      <w:pPr>
        <w:tabs>
          <w:tab w:val="num" w:pos="4680"/>
        </w:tabs>
        <w:ind w:left="4680" w:hanging="4320"/>
      </w:pPr>
      <w:rPr>
        <w:rFonts w:hint="default"/>
      </w:rPr>
    </w:lvl>
    <w:lvl w:ilvl="2">
      <w:start w:val="5654"/>
      <w:numFmt w:val="decimal"/>
      <w:lvlText w:val="%1-%2-%3"/>
      <w:lvlJc w:val="left"/>
      <w:pPr>
        <w:tabs>
          <w:tab w:val="num" w:pos="5040"/>
        </w:tabs>
        <w:ind w:left="5040" w:hanging="4320"/>
      </w:pPr>
      <w:rPr>
        <w:rFonts w:hint="default"/>
      </w:rPr>
    </w:lvl>
    <w:lvl w:ilvl="3">
      <w:start w:val="1"/>
      <w:numFmt w:val="decimal"/>
      <w:lvlText w:val="%1-%2-%3.%4"/>
      <w:lvlJc w:val="left"/>
      <w:pPr>
        <w:tabs>
          <w:tab w:val="num" w:pos="5400"/>
        </w:tabs>
        <w:ind w:left="5400" w:hanging="4320"/>
      </w:pPr>
      <w:rPr>
        <w:rFonts w:hint="default"/>
      </w:rPr>
    </w:lvl>
    <w:lvl w:ilvl="4">
      <w:start w:val="1"/>
      <w:numFmt w:val="decimal"/>
      <w:lvlText w:val="%1-%2-%3.%4.%5"/>
      <w:lvlJc w:val="left"/>
      <w:pPr>
        <w:tabs>
          <w:tab w:val="num" w:pos="5760"/>
        </w:tabs>
        <w:ind w:left="5760" w:hanging="4320"/>
      </w:pPr>
      <w:rPr>
        <w:rFonts w:hint="default"/>
      </w:rPr>
    </w:lvl>
    <w:lvl w:ilvl="5">
      <w:start w:val="1"/>
      <w:numFmt w:val="decimal"/>
      <w:lvlText w:val="%1-%2-%3.%4.%5.%6"/>
      <w:lvlJc w:val="left"/>
      <w:pPr>
        <w:tabs>
          <w:tab w:val="num" w:pos="6120"/>
        </w:tabs>
        <w:ind w:left="6120" w:hanging="4320"/>
      </w:pPr>
      <w:rPr>
        <w:rFonts w:hint="default"/>
      </w:rPr>
    </w:lvl>
    <w:lvl w:ilvl="6">
      <w:start w:val="1"/>
      <w:numFmt w:val="decimal"/>
      <w:lvlText w:val="%1-%2-%3.%4.%5.%6.%7"/>
      <w:lvlJc w:val="left"/>
      <w:pPr>
        <w:tabs>
          <w:tab w:val="num" w:pos="6480"/>
        </w:tabs>
        <w:ind w:left="6480" w:hanging="4320"/>
      </w:pPr>
      <w:rPr>
        <w:rFonts w:hint="default"/>
      </w:rPr>
    </w:lvl>
    <w:lvl w:ilvl="7">
      <w:start w:val="1"/>
      <w:numFmt w:val="decimal"/>
      <w:lvlText w:val="%1-%2-%3.%4.%5.%6.%7.%8"/>
      <w:lvlJc w:val="left"/>
      <w:pPr>
        <w:tabs>
          <w:tab w:val="num" w:pos="6840"/>
        </w:tabs>
        <w:ind w:left="6840" w:hanging="4320"/>
      </w:pPr>
      <w:rPr>
        <w:rFonts w:hint="default"/>
      </w:rPr>
    </w:lvl>
    <w:lvl w:ilvl="8">
      <w:start w:val="1"/>
      <w:numFmt w:val="decimal"/>
      <w:lvlText w:val="%1-%2-%3.%4.%5.%6.%7.%8.%9"/>
      <w:lvlJc w:val="left"/>
      <w:pPr>
        <w:tabs>
          <w:tab w:val="num" w:pos="7200"/>
        </w:tabs>
        <w:ind w:left="7200" w:hanging="4320"/>
      </w:pPr>
      <w:rPr>
        <w:rFonts w:hint="default"/>
      </w:rPr>
    </w:lvl>
  </w:abstractNum>
  <w:abstractNum w:abstractNumId="17" w15:restartNumberingAfterBreak="0">
    <w:nsid w:val="760E50DE"/>
    <w:multiLevelType w:val="singleLevel"/>
    <w:tmpl w:val="52584B9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56234F"/>
    <w:multiLevelType w:val="hybridMultilevel"/>
    <w:tmpl w:val="96827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28135A"/>
    <w:multiLevelType w:val="multilevel"/>
    <w:tmpl w:val="4282EACE"/>
    <w:lvl w:ilvl="0">
      <w:start w:val="602"/>
      <w:numFmt w:val="decimal"/>
      <w:lvlText w:val="%1"/>
      <w:lvlJc w:val="left"/>
      <w:pPr>
        <w:tabs>
          <w:tab w:val="num" w:pos="1380"/>
        </w:tabs>
        <w:ind w:left="1380" w:hanging="1380"/>
      </w:pPr>
      <w:rPr>
        <w:rFonts w:hint="default"/>
      </w:rPr>
    </w:lvl>
    <w:lvl w:ilvl="1">
      <w:start w:val="244"/>
      <w:numFmt w:val="decimal"/>
      <w:lvlText w:val="%1-%2"/>
      <w:lvlJc w:val="left"/>
      <w:pPr>
        <w:tabs>
          <w:tab w:val="num" w:pos="1740"/>
        </w:tabs>
        <w:ind w:left="1740" w:hanging="1380"/>
      </w:pPr>
      <w:rPr>
        <w:rFonts w:hint="default"/>
      </w:rPr>
    </w:lvl>
    <w:lvl w:ilvl="2">
      <w:start w:val="6398"/>
      <w:numFmt w:val="decimal"/>
      <w:lvlText w:val="%1-%2-%3"/>
      <w:lvlJc w:val="left"/>
      <w:pPr>
        <w:tabs>
          <w:tab w:val="num" w:pos="2100"/>
        </w:tabs>
        <w:ind w:left="2100" w:hanging="1380"/>
      </w:pPr>
      <w:rPr>
        <w:rFonts w:hint="default"/>
      </w:rPr>
    </w:lvl>
    <w:lvl w:ilvl="3">
      <w:start w:val="1"/>
      <w:numFmt w:val="decimal"/>
      <w:lvlText w:val="%1-%2-%3.%4"/>
      <w:lvlJc w:val="left"/>
      <w:pPr>
        <w:tabs>
          <w:tab w:val="num" w:pos="2460"/>
        </w:tabs>
        <w:ind w:left="2460" w:hanging="1380"/>
      </w:pPr>
      <w:rPr>
        <w:rFonts w:hint="default"/>
      </w:rPr>
    </w:lvl>
    <w:lvl w:ilvl="4">
      <w:start w:val="1"/>
      <w:numFmt w:val="decimal"/>
      <w:lvlText w:val="%1-%2-%3.%4.%5"/>
      <w:lvlJc w:val="left"/>
      <w:pPr>
        <w:tabs>
          <w:tab w:val="num" w:pos="2820"/>
        </w:tabs>
        <w:ind w:left="2820" w:hanging="1380"/>
      </w:pPr>
      <w:rPr>
        <w:rFonts w:hint="default"/>
      </w:rPr>
    </w:lvl>
    <w:lvl w:ilvl="5">
      <w:start w:val="1"/>
      <w:numFmt w:val="decimal"/>
      <w:lvlText w:val="%1-%2-%3.%4.%5.%6"/>
      <w:lvlJc w:val="left"/>
      <w:pPr>
        <w:tabs>
          <w:tab w:val="num" w:pos="3180"/>
        </w:tabs>
        <w:ind w:left="3180" w:hanging="13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7FC751C4"/>
    <w:multiLevelType w:val="singleLevel"/>
    <w:tmpl w:val="52584B9E"/>
    <w:lvl w:ilvl="0">
      <w:start w:val="1"/>
      <w:numFmt w:val="bullet"/>
      <w:lvlText w:val=""/>
      <w:lvlJc w:val="left"/>
      <w:pPr>
        <w:tabs>
          <w:tab w:val="num" w:pos="360"/>
        </w:tabs>
        <w:ind w:left="360" w:hanging="360"/>
      </w:pPr>
      <w:rPr>
        <w:rFonts w:ascii="Symbol" w:hAnsi="Symbol" w:hint="default"/>
      </w:rPr>
    </w:lvl>
  </w:abstractNum>
  <w:num w:numId="1" w16cid:durableId="173107486">
    <w:abstractNumId w:val="2"/>
  </w:num>
  <w:num w:numId="2" w16cid:durableId="51730748">
    <w:abstractNumId w:val="16"/>
  </w:num>
  <w:num w:numId="3" w16cid:durableId="1395618412">
    <w:abstractNumId w:val="19"/>
  </w:num>
  <w:num w:numId="4" w16cid:durableId="631987642">
    <w:abstractNumId w:val="15"/>
  </w:num>
  <w:num w:numId="5" w16cid:durableId="1547260490">
    <w:abstractNumId w:val="9"/>
  </w:num>
  <w:num w:numId="6" w16cid:durableId="841699263">
    <w:abstractNumId w:val="6"/>
  </w:num>
  <w:num w:numId="7" w16cid:durableId="2014380132">
    <w:abstractNumId w:val="8"/>
  </w:num>
  <w:num w:numId="8" w16cid:durableId="1916550644">
    <w:abstractNumId w:val="20"/>
  </w:num>
  <w:num w:numId="9" w16cid:durableId="937172666">
    <w:abstractNumId w:val="4"/>
  </w:num>
  <w:num w:numId="10" w16cid:durableId="1142691662">
    <w:abstractNumId w:val="1"/>
  </w:num>
  <w:num w:numId="11" w16cid:durableId="1420099683">
    <w:abstractNumId w:val="11"/>
  </w:num>
  <w:num w:numId="12" w16cid:durableId="1219979594">
    <w:abstractNumId w:val="17"/>
  </w:num>
  <w:num w:numId="13" w16cid:durableId="2025931695">
    <w:abstractNumId w:val="10"/>
  </w:num>
  <w:num w:numId="14" w16cid:durableId="1673416373">
    <w:abstractNumId w:val="7"/>
  </w:num>
  <w:num w:numId="15" w16cid:durableId="1562400741">
    <w:abstractNumId w:val="13"/>
  </w:num>
  <w:num w:numId="16" w16cid:durableId="925460844">
    <w:abstractNumId w:val="18"/>
  </w:num>
  <w:num w:numId="17" w16cid:durableId="360401879">
    <w:abstractNumId w:val="14"/>
  </w:num>
  <w:num w:numId="18" w16cid:durableId="1432161494">
    <w:abstractNumId w:val="12"/>
  </w:num>
  <w:num w:numId="19" w16cid:durableId="604533768">
    <w:abstractNumId w:val="3"/>
  </w:num>
  <w:num w:numId="20" w16cid:durableId="1615288792">
    <w:abstractNumId w:val="5"/>
  </w:num>
  <w:num w:numId="21" w16cid:durableId="11221179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0515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D922EB"/>
    <w:rsid w:val="00001150"/>
    <w:rsid w:val="00001586"/>
    <w:rsid w:val="00001ECE"/>
    <w:rsid w:val="00002AE0"/>
    <w:rsid w:val="00004134"/>
    <w:rsid w:val="00006415"/>
    <w:rsid w:val="00006F25"/>
    <w:rsid w:val="00007D68"/>
    <w:rsid w:val="00012146"/>
    <w:rsid w:val="00014D4F"/>
    <w:rsid w:val="00020BB7"/>
    <w:rsid w:val="0002133D"/>
    <w:rsid w:val="00023EDA"/>
    <w:rsid w:val="00032335"/>
    <w:rsid w:val="000344DD"/>
    <w:rsid w:val="00035249"/>
    <w:rsid w:val="000369EA"/>
    <w:rsid w:val="00041F5C"/>
    <w:rsid w:val="00042261"/>
    <w:rsid w:val="0004297B"/>
    <w:rsid w:val="00043E60"/>
    <w:rsid w:val="000450CB"/>
    <w:rsid w:val="00045121"/>
    <w:rsid w:val="000454A2"/>
    <w:rsid w:val="00046AF5"/>
    <w:rsid w:val="000540ED"/>
    <w:rsid w:val="000546FC"/>
    <w:rsid w:val="00055125"/>
    <w:rsid w:val="0005727C"/>
    <w:rsid w:val="00062E04"/>
    <w:rsid w:val="0006689E"/>
    <w:rsid w:val="000706F3"/>
    <w:rsid w:val="000713E4"/>
    <w:rsid w:val="00077DDA"/>
    <w:rsid w:val="00080997"/>
    <w:rsid w:val="000856E8"/>
    <w:rsid w:val="00093A24"/>
    <w:rsid w:val="00094479"/>
    <w:rsid w:val="00094B82"/>
    <w:rsid w:val="00095674"/>
    <w:rsid w:val="00095B46"/>
    <w:rsid w:val="000971C6"/>
    <w:rsid w:val="00097423"/>
    <w:rsid w:val="000978C0"/>
    <w:rsid w:val="00097A1D"/>
    <w:rsid w:val="000A10D2"/>
    <w:rsid w:val="000B26A7"/>
    <w:rsid w:val="000B5654"/>
    <w:rsid w:val="000B589A"/>
    <w:rsid w:val="000C337D"/>
    <w:rsid w:val="000C35A1"/>
    <w:rsid w:val="000C3B22"/>
    <w:rsid w:val="000C5EA3"/>
    <w:rsid w:val="000D2936"/>
    <w:rsid w:val="000D2937"/>
    <w:rsid w:val="000E1923"/>
    <w:rsid w:val="000E38CC"/>
    <w:rsid w:val="000F04A9"/>
    <w:rsid w:val="000F1CCD"/>
    <w:rsid w:val="000F296C"/>
    <w:rsid w:val="000F670E"/>
    <w:rsid w:val="0010161A"/>
    <w:rsid w:val="00104A3F"/>
    <w:rsid w:val="00110888"/>
    <w:rsid w:val="001113B3"/>
    <w:rsid w:val="001119F9"/>
    <w:rsid w:val="00117525"/>
    <w:rsid w:val="001204A8"/>
    <w:rsid w:val="0012386B"/>
    <w:rsid w:val="001245DE"/>
    <w:rsid w:val="001358CD"/>
    <w:rsid w:val="00140FAA"/>
    <w:rsid w:val="00141199"/>
    <w:rsid w:val="0014207B"/>
    <w:rsid w:val="001503A4"/>
    <w:rsid w:val="00150617"/>
    <w:rsid w:val="00156A5F"/>
    <w:rsid w:val="00156BAE"/>
    <w:rsid w:val="00160197"/>
    <w:rsid w:val="001613CC"/>
    <w:rsid w:val="00164426"/>
    <w:rsid w:val="00164456"/>
    <w:rsid w:val="00165468"/>
    <w:rsid w:val="0016770E"/>
    <w:rsid w:val="001677E6"/>
    <w:rsid w:val="0017255D"/>
    <w:rsid w:val="00174B2E"/>
    <w:rsid w:val="00174F7C"/>
    <w:rsid w:val="00176225"/>
    <w:rsid w:val="00176CD8"/>
    <w:rsid w:val="00177298"/>
    <w:rsid w:val="001805FD"/>
    <w:rsid w:val="001837F5"/>
    <w:rsid w:val="00185D77"/>
    <w:rsid w:val="00190099"/>
    <w:rsid w:val="00191DAE"/>
    <w:rsid w:val="001958F0"/>
    <w:rsid w:val="00195F10"/>
    <w:rsid w:val="001A0A16"/>
    <w:rsid w:val="001A48F4"/>
    <w:rsid w:val="001A552E"/>
    <w:rsid w:val="001B3234"/>
    <w:rsid w:val="001C2CA1"/>
    <w:rsid w:val="001C4CEE"/>
    <w:rsid w:val="001C5437"/>
    <w:rsid w:val="001C64DA"/>
    <w:rsid w:val="001D12AE"/>
    <w:rsid w:val="001D7F7E"/>
    <w:rsid w:val="001E315F"/>
    <w:rsid w:val="001F4136"/>
    <w:rsid w:val="00206A4B"/>
    <w:rsid w:val="00214691"/>
    <w:rsid w:val="002171A0"/>
    <w:rsid w:val="0021732D"/>
    <w:rsid w:val="00222222"/>
    <w:rsid w:val="00225A26"/>
    <w:rsid w:val="0023366C"/>
    <w:rsid w:val="002416E6"/>
    <w:rsid w:val="0024181A"/>
    <w:rsid w:val="00253BD1"/>
    <w:rsid w:val="00254261"/>
    <w:rsid w:val="002560DD"/>
    <w:rsid w:val="002566D0"/>
    <w:rsid w:val="002608E2"/>
    <w:rsid w:val="00260F7A"/>
    <w:rsid w:val="002634EF"/>
    <w:rsid w:val="00263854"/>
    <w:rsid w:val="00263EF9"/>
    <w:rsid w:val="002658E5"/>
    <w:rsid w:val="00271D49"/>
    <w:rsid w:val="00274292"/>
    <w:rsid w:val="002744C3"/>
    <w:rsid w:val="00277DE2"/>
    <w:rsid w:val="00281B9F"/>
    <w:rsid w:val="0029019B"/>
    <w:rsid w:val="00291661"/>
    <w:rsid w:val="00291998"/>
    <w:rsid w:val="002923C6"/>
    <w:rsid w:val="002947E8"/>
    <w:rsid w:val="002A19A0"/>
    <w:rsid w:val="002A3F9D"/>
    <w:rsid w:val="002A513A"/>
    <w:rsid w:val="002A7EAE"/>
    <w:rsid w:val="002B233A"/>
    <w:rsid w:val="002C0547"/>
    <w:rsid w:val="002C1AC3"/>
    <w:rsid w:val="002C2958"/>
    <w:rsid w:val="002C2A4D"/>
    <w:rsid w:val="002C32D6"/>
    <w:rsid w:val="002C69DA"/>
    <w:rsid w:val="002D423A"/>
    <w:rsid w:val="002D59EE"/>
    <w:rsid w:val="002D5C64"/>
    <w:rsid w:val="002D7AAE"/>
    <w:rsid w:val="002E1889"/>
    <w:rsid w:val="002F5F55"/>
    <w:rsid w:val="003003D1"/>
    <w:rsid w:val="00303F0D"/>
    <w:rsid w:val="003064EC"/>
    <w:rsid w:val="00314866"/>
    <w:rsid w:val="00316CBD"/>
    <w:rsid w:val="00317459"/>
    <w:rsid w:val="00322E9E"/>
    <w:rsid w:val="003242B4"/>
    <w:rsid w:val="00324A79"/>
    <w:rsid w:val="00331AEF"/>
    <w:rsid w:val="003321AD"/>
    <w:rsid w:val="00334AF3"/>
    <w:rsid w:val="00336A93"/>
    <w:rsid w:val="00336E73"/>
    <w:rsid w:val="003445D3"/>
    <w:rsid w:val="003446D6"/>
    <w:rsid w:val="00351466"/>
    <w:rsid w:val="003555E3"/>
    <w:rsid w:val="003578AC"/>
    <w:rsid w:val="00361EC3"/>
    <w:rsid w:val="00362F22"/>
    <w:rsid w:val="00364428"/>
    <w:rsid w:val="00366CC9"/>
    <w:rsid w:val="003704FF"/>
    <w:rsid w:val="003725D1"/>
    <w:rsid w:val="003770F9"/>
    <w:rsid w:val="00377377"/>
    <w:rsid w:val="003774A0"/>
    <w:rsid w:val="00383263"/>
    <w:rsid w:val="00383F83"/>
    <w:rsid w:val="00393369"/>
    <w:rsid w:val="00397789"/>
    <w:rsid w:val="003A3EAB"/>
    <w:rsid w:val="003A4BEF"/>
    <w:rsid w:val="003A5D10"/>
    <w:rsid w:val="003A7E1A"/>
    <w:rsid w:val="003B0DE6"/>
    <w:rsid w:val="003B1CE2"/>
    <w:rsid w:val="003B235E"/>
    <w:rsid w:val="003B289B"/>
    <w:rsid w:val="003B325D"/>
    <w:rsid w:val="003B3E42"/>
    <w:rsid w:val="003B74F8"/>
    <w:rsid w:val="003C0183"/>
    <w:rsid w:val="003C0655"/>
    <w:rsid w:val="003C4A64"/>
    <w:rsid w:val="003C6166"/>
    <w:rsid w:val="003D1127"/>
    <w:rsid w:val="003D3424"/>
    <w:rsid w:val="003D3781"/>
    <w:rsid w:val="003E1F8D"/>
    <w:rsid w:val="003F03EA"/>
    <w:rsid w:val="003F1F04"/>
    <w:rsid w:val="003F3E2E"/>
    <w:rsid w:val="00400EDF"/>
    <w:rsid w:val="004028E1"/>
    <w:rsid w:val="00402BC6"/>
    <w:rsid w:val="0040366A"/>
    <w:rsid w:val="00412A70"/>
    <w:rsid w:val="00413E75"/>
    <w:rsid w:val="0042265D"/>
    <w:rsid w:val="00425460"/>
    <w:rsid w:val="0042589B"/>
    <w:rsid w:val="00427D97"/>
    <w:rsid w:val="0043269E"/>
    <w:rsid w:val="00433480"/>
    <w:rsid w:val="0043619B"/>
    <w:rsid w:val="00437321"/>
    <w:rsid w:val="0043777B"/>
    <w:rsid w:val="0044020D"/>
    <w:rsid w:val="00440A08"/>
    <w:rsid w:val="00440A11"/>
    <w:rsid w:val="00444F13"/>
    <w:rsid w:val="004517B3"/>
    <w:rsid w:val="00452604"/>
    <w:rsid w:val="0046047A"/>
    <w:rsid w:val="00464868"/>
    <w:rsid w:val="004669AE"/>
    <w:rsid w:val="00466BAC"/>
    <w:rsid w:val="00466E59"/>
    <w:rsid w:val="0047132B"/>
    <w:rsid w:val="00472CED"/>
    <w:rsid w:val="00474F59"/>
    <w:rsid w:val="00476419"/>
    <w:rsid w:val="00484322"/>
    <w:rsid w:val="0048455A"/>
    <w:rsid w:val="004921F1"/>
    <w:rsid w:val="004A1B8B"/>
    <w:rsid w:val="004A2AD6"/>
    <w:rsid w:val="004A2C35"/>
    <w:rsid w:val="004A391E"/>
    <w:rsid w:val="004A3A9B"/>
    <w:rsid w:val="004A4E1F"/>
    <w:rsid w:val="004B0029"/>
    <w:rsid w:val="004B4F60"/>
    <w:rsid w:val="004C1659"/>
    <w:rsid w:val="004C5C7D"/>
    <w:rsid w:val="004C5DD0"/>
    <w:rsid w:val="004C6ECE"/>
    <w:rsid w:val="004D06F0"/>
    <w:rsid w:val="004D59A6"/>
    <w:rsid w:val="004D6B87"/>
    <w:rsid w:val="004E544A"/>
    <w:rsid w:val="004E6DCE"/>
    <w:rsid w:val="004E7CB5"/>
    <w:rsid w:val="004F1FBA"/>
    <w:rsid w:val="004F2527"/>
    <w:rsid w:val="004F5E07"/>
    <w:rsid w:val="004F630F"/>
    <w:rsid w:val="0050172D"/>
    <w:rsid w:val="0050198C"/>
    <w:rsid w:val="0050402B"/>
    <w:rsid w:val="00507CEC"/>
    <w:rsid w:val="005114F9"/>
    <w:rsid w:val="0051191B"/>
    <w:rsid w:val="005135EC"/>
    <w:rsid w:val="00514675"/>
    <w:rsid w:val="005173B2"/>
    <w:rsid w:val="0051772A"/>
    <w:rsid w:val="00520FBF"/>
    <w:rsid w:val="00521D5D"/>
    <w:rsid w:val="00522D0F"/>
    <w:rsid w:val="00524278"/>
    <w:rsid w:val="00524C39"/>
    <w:rsid w:val="00525D8E"/>
    <w:rsid w:val="00526B60"/>
    <w:rsid w:val="005277CF"/>
    <w:rsid w:val="00534717"/>
    <w:rsid w:val="005379EE"/>
    <w:rsid w:val="00537A61"/>
    <w:rsid w:val="00541F62"/>
    <w:rsid w:val="00543E07"/>
    <w:rsid w:val="00543E28"/>
    <w:rsid w:val="005445A6"/>
    <w:rsid w:val="00544D5A"/>
    <w:rsid w:val="005532F2"/>
    <w:rsid w:val="00554202"/>
    <w:rsid w:val="00554573"/>
    <w:rsid w:val="00555E1F"/>
    <w:rsid w:val="00557FB7"/>
    <w:rsid w:val="005638D0"/>
    <w:rsid w:val="00564556"/>
    <w:rsid w:val="00566B0F"/>
    <w:rsid w:val="005723B9"/>
    <w:rsid w:val="0057386E"/>
    <w:rsid w:val="00576A53"/>
    <w:rsid w:val="00581565"/>
    <w:rsid w:val="005924C6"/>
    <w:rsid w:val="005926E8"/>
    <w:rsid w:val="0059452B"/>
    <w:rsid w:val="00595F80"/>
    <w:rsid w:val="005A0EDB"/>
    <w:rsid w:val="005B03A7"/>
    <w:rsid w:val="005B12E9"/>
    <w:rsid w:val="005B3E3B"/>
    <w:rsid w:val="005C1BCB"/>
    <w:rsid w:val="005C4A3E"/>
    <w:rsid w:val="005C6C8E"/>
    <w:rsid w:val="005D2F96"/>
    <w:rsid w:val="005D5074"/>
    <w:rsid w:val="005D7675"/>
    <w:rsid w:val="005D7C38"/>
    <w:rsid w:val="005E1D43"/>
    <w:rsid w:val="005E3A11"/>
    <w:rsid w:val="005F2F19"/>
    <w:rsid w:val="005F489E"/>
    <w:rsid w:val="00603786"/>
    <w:rsid w:val="006037FF"/>
    <w:rsid w:val="00610D9B"/>
    <w:rsid w:val="00610FCD"/>
    <w:rsid w:val="00613ED4"/>
    <w:rsid w:val="006203E2"/>
    <w:rsid w:val="00624331"/>
    <w:rsid w:val="0062493E"/>
    <w:rsid w:val="0062620E"/>
    <w:rsid w:val="0064109D"/>
    <w:rsid w:val="006411C6"/>
    <w:rsid w:val="0064174E"/>
    <w:rsid w:val="00647FB6"/>
    <w:rsid w:val="00651169"/>
    <w:rsid w:val="006542B1"/>
    <w:rsid w:val="00654D87"/>
    <w:rsid w:val="00654F36"/>
    <w:rsid w:val="00655068"/>
    <w:rsid w:val="00656445"/>
    <w:rsid w:val="006619B7"/>
    <w:rsid w:val="00664AA6"/>
    <w:rsid w:val="00664AAA"/>
    <w:rsid w:val="006673EA"/>
    <w:rsid w:val="00670217"/>
    <w:rsid w:val="00674F9B"/>
    <w:rsid w:val="006763B8"/>
    <w:rsid w:val="00676B1A"/>
    <w:rsid w:val="00680D46"/>
    <w:rsid w:val="0068761B"/>
    <w:rsid w:val="00691B87"/>
    <w:rsid w:val="00697B9B"/>
    <w:rsid w:val="006A1775"/>
    <w:rsid w:val="006A6B41"/>
    <w:rsid w:val="006B6E7A"/>
    <w:rsid w:val="006B7C75"/>
    <w:rsid w:val="006C07FA"/>
    <w:rsid w:val="006C0B2E"/>
    <w:rsid w:val="006C23DF"/>
    <w:rsid w:val="006C366E"/>
    <w:rsid w:val="006C7F10"/>
    <w:rsid w:val="006D134C"/>
    <w:rsid w:val="006D360A"/>
    <w:rsid w:val="006D6154"/>
    <w:rsid w:val="006D7770"/>
    <w:rsid w:val="006E3545"/>
    <w:rsid w:val="006E7FCD"/>
    <w:rsid w:val="006F3FC7"/>
    <w:rsid w:val="006F65FC"/>
    <w:rsid w:val="007158B0"/>
    <w:rsid w:val="007210B7"/>
    <w:rsid w:val="00721BAA"/>
    <w:rsid w:val="00721FE0"/>
    <w:rsid w:val="007232C2"/>
    <w:rsid w:val="007262B1"/>
    <w:rsid w:val="0072663B"/>
    <w:rsid w:val="00726A6D"/>
    <w:rsid w:val="007353CF"/>
    <w:rsid w:val="00735D53"/>
    <w:rsid w:val="00740ECC"/>
    <w:rsid w:val="00742EAB"/>
    <w:rsid w:val="00743B65"/>
    <w:rsid w:val="00743C5D"/>
    <w:rsid w:val="00746E5B"/>
    <w:rsid w:val="007509F5"/>
    <w:rsid w:val="00751ACB"/>
    <w:rsid w:val="00752C7F"/>
    <w:rsid w:val="0075437D"/>
    <w:rsid w:val="007569CD"/>
    <w:rsid w:val="00756CD0"/>
    <w:rsid w:val="0076407E"/>
    <w:rsid w:val="00765957"/>
    <w:rsid w:val="007675F8"/>
    <w:rsid w:val="00772308"/>
    <w:rsid w:val="00772FFD"/>
    <w:rsid w:val="0077418F"/>
    <w:rsid w:val="00785A40"/>
    <w:rsid w:val="00786634"/>
    <w:rsid w:val="007968B7"/>
    <w:rsid w:val="00796FCA"/>
    <w:rsid w:val="007A0D6F"/>
    <w:rsid w:val="007A25F9"/>
    <w:rsid w:val="007A3C4F"/>
    <w:rsid w:val="007A6414"/>
    <w:rsid w:val="007A71D8"/>
    <w:rsid w:val="007A727C"/>
    <w:rsid w:val="007B37C4"/>
    <w:rsid w:val="007B4104"/>
    <w:rsid w:val="007B4CA2"/>
    <w:rsid w:val="007B540F"/>
    <w:rsid w:val="007B76D3"/>
    <w:rsid w:val="007C31EA"/>
    <w:rsid w:val="007C410B"/>
    <w:rsid w:val="007C79E5"/>
    <w:rsid w:val="007D2A0D"/>
    <w:rsid w:val="007D35B3"/>
    <w:rsid w:val="007D3AAF"/>
    <w:rsid w:val="007D7990"/>
    <w:rsid w:val="007D7CE8"/>
    <w:rsid w:val="007E2B53"/>
    <w:rsid w:val="007E30A1"/>
    <w:rsid w:val="007F266D"/>
    <w:rsid w:val="007F2ABB"/>
    <w:rsid w:val="007F66C0"/>
    <w:rsid w:val="00801FB1"/>
    <w:rsid w:val="0080206A"/>
    <w:rsid w:val="00803E0F"/>
    <w:rsid w:val="00807DB4"/>
    <w:rsid w:val="00810367"/>
    <w:rsid w:val="00811015"/>
    <w:rsid w:val="0081247E"/>
    <w:rsid w:val="00812DE5"/>
    <w:rsid w:val="00812F1E"/>
    <w:rsid w:val="00816F6B"/>
    <w:rsid w:val="0082238B"/>
    <w:rsid w:val="008224A4"/>
    <w:rsid w:val="008255D5"/>
    <w:rsid w:val="00827561"/>
    <w:rsid w:val="00827D7A"/>
    <w:rsid w:val="008314D2"/>
    <w:rsid w:val="00832451"/>
    <w:rsid w:val="00840FC2"/>
    <w:rsid w:val="008419BF"/>
    <w:rsid w:val="00842C19"/>
    <w:rsid w:val="00842E52"/>
    <w:rsid w:val="00843128"/>
    <w:rsid w:val="008439C4"/>
    <w:rsid w:val="0084453C"/>
    <w:rsid w:val="008462D0"/>
    <w:rsid w:val="008462D9"/>
    <w:rsid w:val="008463A7"/>
    <w:rsid w:val="0085109B"/>
    <w:rsid w:val="008534F0"/>
    <w:rsid w:val="00853CC0"/>
    <w:rsid w:val="00860C1D"/>
    <w:rsid w:val="008612AA"/>
    <w:rsid w:val="00861501"/>
    <w:rsid w:val="00863571"/>
    <w:rsid w:val="008640AA"/>
    <w:rsid w:val="00864E8D"/>
    <w:rsid w:val="00866339"/>
    <w:rsid w:val="0087574E"/>
    <w:rsid w:val="00882FF9"/>
    <w:rsid w:val="0088615F"/>
    <w:rsid w:val="00890335"/>
    <w:rsid w:val="00890ADD"/>
    <w:rsid w:val="008927FB"/>
    <w:rsid w:val="0089420F"/>
    <w:rsid w:val="0089593B"/>
    <w:rsid w:val="00897AFB"/>
    <w:rsid w:val="00897CDA"/>
    <w:rsid w:val="008A689F"/>
    <w:rsid w:val="008A6F8C"/>
    <w:rsid w:val="008B11FF"/>
    <w:rsid w:val="008B21FF"/>
    <w:rsid w:val="008B49DF"/>
    <w:rsid w:val="008B5469"/>
    <w:rsid w:val="008B6EC0"/>
    <w:rsid w:val="008B7DA2"/>
    <w:rsid w:val="008C0BC8"/>
    <w:rsid w:val="008C384E"/>
    <w:rsid w:val="008C3BFA"/>
    <w:rsid w:val="008C5701"/>
    <w:rsid w:val="008D18B9"/>
    <w:rsid w:val="008D1C3F"/>
    <w:rsid w:val="008D28E8"/>
    <w:rsid w:val="008D6AC2"/>
    <w:rsid w:val="008D72B9"/>
    <w:rsid w:val="008E271F"/>
    <w:rsid w:val="008E62F7"/>
    <w:rsid w:val="008F18D8"/>
    <w:rsid w:val="00903D50"/>
    <w:rsid w:val="00906B13"/>
    <w:rsid w:val="00906D8D"/>
    <w:rsid w:val="0090771C"/>
    <w:rsid w:val="00911886"/>
    <w:rsid w:val="00915CB5"/>
    <w:rsid w:val="0092034B"/>
    <w:rsid w:val="009260F4"/>
    <w:rsid w:val="0092735A"/>
    <w:rsid w:val="009279CF"/>
    <w:rsid w:val="009301CA"/>
    <w:rsid w:val="00930916"/>
    <w:rsid w:val="009320DA"/>
    <w:rsid w:val="009322BE"/>
    <w:rsid w:val="00941279"/>
    <w:rsid w:val="0094196B"/>
    <w:rsid w:val="009419E5"/>
    <w:rsid w:val="0095192E"/>
    <w:rsid w:val="00951E1B"/>
    <w:rsid w:val="009554B9"/>
    <w:rsid w:val="0095569C"/>
    <w:rsid w:val="00956468"/>
    <w:rsid w:val="009611FE"/>
    <w:rsid w:val="0096266C"/>
    <w:rsid w:val="00964BC7"/>
    <w:rsid w:val="0096798F"/>
    <w:rsid w:val="00972784"/>
    <w:rsid w:val="00975393"/>
    <w:rsid w:val="009805F2"/>
    <w:rsid w:val="0098467B"/>
    <w:rsid w:val="009914AB"/>
    <w:rsid w:val="009920F1"/>
    <w:rsid w:val="00993D35"/>
    <w:rsid w:val="009A39A0"/>
    <w:rsid w:val="009A3E48"/>
    <w:rsid w:val="009A4C1A"/>
    <w:rsid w:val="009A675B"/>
    <w:rsid w:val="009B3153"/>
    <w:rsid w:val="009B5574"/>
    <w:rsid w:val="009B6425"/>
    <w:rsid w:val="009C7442"/>
    <w:rsid w:val="009D6A37"/>
    <w:rsid w:val="009E34D8"/>
    <w:rsid w:val="009E4745"/>
    <w:rsid w:val="009E72A0"/>
    <w:rsid w:val="009F1A48"/>
    <w:rsid w:val="009F66F6"/>
    <w:rsid w:val="00A00E25"/>
    <w:rsid w:val="00A01B15"/>
    <w:rsid w:val="00A01D0E"/>
    <w:rsid w:val="00A01FE5"/>
    <w:rsid w:val="00A04EEE"/>
    <w:rsid w:val="00A07B88"/>
    <w:rsid w:val="00A13F96"/>
    <w:rsid w:val="00A14CB7"/>
    <w:rsid w:val="00A15062"/>
    <w:rsid w:val="00A301CB"/>
    <w:rsid w:val="00A47293"/>
    <w:rsid w:val="00A5004C"/>
    <w:rsid w:val="00A50C87"/>
    <w:rsid w:val="00A52B33"/>
    <w:rsid w:val="00A56474"/>
    <w:rsid w:val="00A5738A"/>
    <w:rsid w:val="00A60BF7"/>
    <w:rsid w:val="00A61FBD"/>
    <w:rsid w:val="00A62D3B"/>
    <w:rsid w:val="00A659E6"/>
    <w:rsid w:val="00A67708"/>
    <w:rsid w:val="00A67E06"/>
    <w:rsid w:val="00A70CC3"/>
    <w:rsid w:val="00A72299"/>
    <w:rsid w:val="00A72B61"/>
    <w:rsid w:val="00A77DEB"/>
    <w:rsid w:val="00A806B8"/>
    <w:rsid w:val="00A806E6"/>
    <w:rsid w:val="00A809D5"/>
    <w:rsid w:val="00A80C23"/>
    <w:rsid w:val="00A80EDE"/>
    <w:rsid w:val="00A81E47"/>
    <w:rsid w:val="00A83505"/>
    <w:rsid w:val="00A865F5"/>
    <w:rsid w:val="00A95AC1"/>
    <w:rsid w:val="00AA0DC0"/>
    <w:rsid w:val="00AA1E10"/>
    <w:rsid w:val="00AA508B"/>
    <w:rsid w:val="00AA59F4"/>
    <w:rsid w:val="00AA70EF"/>
    <w:rsid w:val="00AB1473"/>
    <w:rsid w:val="00AB1CCA"/>
    <w:rsid w:val="00AC2E99"/>
    <w:rsid w:val="00AC5D28"/>
    <w:rsid w:val="00AD23F3"/>
    <w:rsid w:val="00AD3714"/>
    <w:rsid w:val="00AD3BE0"/>
    <w:rsid w:val="00AD3DBC"/>
    <w:rsid w:val="00AD7520"/>
    <w:rsid w:val="00AE3E46"/>
    <w:rsid w:val="00AE60DA"/>
    <w:rsid w:val="00AF3B24"/>
    <w:rsid w:val="00AF4391"/>
    <w:rsid w:val="00AF51D3"/>
    <w:rsid w:val="00B0018D"/>
    <w:rsid w:val="00B02FF2"/>
    <w:rsid w:val="00B03367"/>
    <w:rsid w:val="00B0529E"/>
    <w:rsid w:val="00B0580A"/>
    <w:rsid w:val="00B11DC0"/>
    <w:rsid w:val="00B122FF"/>
    <w:rsid w:val="00B159A6"/>
    <w:rsid w:val="00B15E61"/>
    <w:rsid w:val="00B15EBA"/>
    <w:rsid w:val="00B1660E"/>
    <w:rsid w:val="00B26D75"/>
    <w:rsid w:val="00B30523"/>
    <w:rsid w:val="00B41DCF"/>
    <w:rsid w:val="00B4251E"/>
    <w:rsid w:val="00B42601"/>
    <w:rsid w:val="00B429FE"/>
    <w:rsid w:val="00B603DE"/>
    <w:rsid w:val="00B63553"/>
    <w:rsid w:val="00B640A0"/>
    <w:rsid w:val="00B65B0F"/>
    <w:rsid w:val="00B675B5"/>
    <w:rsid w:val="00B8080B"/>
    <w:rsid w:val="00B82653"/>
    <w:rsid w:val="00B82EDA"/>
    <w:rsid w:val="00B83CC9"/>
    <w:rsid w:val="00B85DA1"/>
    <w:rsid w:val="00B8778F"/>
    <w:rsid w:val="00B92485"/>
    <w:rsid w:val="00B939D8"/>
    <w:rsid w:val="00BA2578"/>
    <w:rsid w:val="00BA36C7"/>
    <w:rsid w:val="00BA61F4"/>
    <w:rsid w:val="00BA7A80"/>
    <w:rsid w:val="00BB2006"/>
    <w:rsid w:val="00BB39FB"/>
    <w:rsid w:val="00BB6D63"/>
    <w:rsid w:val="00BC5575"/>
    <w:rsid w:val="00BD29E7"/>
    <w:rsid w:val="00BE454B"/>
    <w:rsid w:val="00BE5409"/>
    <w:rsid w:val="00BF2163"/>
    <w:rsid w:val="00BF3781"/>
    <w:rsid w:val="00BF4CEE"/>
    <w:rsid w:val="00BF5801"/>
    <w:rsid w:val="00BF639E"/>
    <w:rsid w:val="00BF69FF"/>
    <w:rsid w:val="00C01323"/>
    <w:rsid w:val="00C03194"/>
    <w:rsid w:val="00C0661D"/>
    <w:rsid w:val="00C15784"/>
    <w:rsid w:val="00C163A3"/>
    <w:rsid w:val="00C167E1"/>
    <w:rsid w:val="00C23D42"/>
    <w:rsid w:val="00C32066"/>
    <w:rsid w:val="00C36882"/>
    <w:rsid w:val="00C47398"/>
    <w:rsid w:val="00C51E3B"/>
    <w:rsid w:val="00C567AA"/>
    <w:rsid w:val="00C5784A"/>
    <w:rsid w:val="00C6390F"/>
    <w:rsid w:val="00C64EB6"/>
    <w:rsid w:val="00C65E37"/>
    <w:rsid w:val="00C66589"/>
    <w:rsid w:val="00C67EA0"/>
    <w:rsid w:val="00C71E58"/>
    <w:rsid w:val="00C72394"/>
    <w:rsid w:val="00C736B9"/>
    <w:rsid w:val="00C74629"/>
    <w:rsid w:val="00C766EF"/>
    <w:rsid w:val="00C803A9"/>
    <w:rsid w:val="00C80990"/>
    <w:rsid w:val="00C8357D"/>
    <w:rsid w:val="00C8454C"/>
    <w:rsid w:val="00C845C2"/>
    <w:rsid w:val="00C8520B"/>
    <w:rsid w:val="00C930E2"/>
    <w:rsid w:val="00C95AF8"/>
    <w:rsid w:val="00CA2720"/>
    <w:rsid w:val="00CA51C8"/>
    <w:rsid w:val="00CB19E1"/>
    <w:rsid w:val="00CB37C6"/>
    <w:rsid w:val="00CC1065"/>
    <w:rsid w:val="00CD11AA"/>
    <w:rsid w:val="00CD18D3"/>
    <w:rsid w:val="00CD36EE"/>
    <w:rsid w:val="00CE209E"/>
    <w:rsid w:val="00CE4961"/>
    <w:rsid w:val="00CE5AA7"/>
    <w:rsid w:val="00CE6B79"/>
    <w:rsid w:val="00CE7264"/>
    <w:rsid w:val="00CF18D9"/>
    <w:rsid w:val="00CF48EC"/>
    <w:rsid w:val="00CF7E2A"/>
    <w:rsid w:val="00D05857"/>
    <w:rsid w:val="00D05B9C"/>
    <w:rsid w:val="00D10B2F"/>
    <w:rsid w:val="00D14053"/>
    <w:rsid w:val="00D256DC"/>
    <w:rsid w:val="00D3077C"/>
    <w:rsid w:val="00D30E53"/>
    <w:rsid w:val="00D33776"/>
    <w:rsid w:val="00D339EB"/>
    <w:rsid w:val="00D42FA6"/>
    <w:rsid w:val="00D47874"/>
    <w:rsid w:val="00D518FC"/>
    <w:rsid w:val="00D52101"/>
    <w:rsid w:val="00D6049E"/>
    <w:rsid w:val="00D60EFB"/>
    <w:rsid w:val="00D64B72"/>
    <w:rsid w:val="00D66B8C"/>
    <w:rsid w:val="00D67F85"/>
    <w:rsid w:val="00D71801"/>
    <w:rsid w:val="00D75C73"/>
    <w:rsid w:val="00D77B62"/>
    <w:rsid w:val="00D8035D"/>
    <w:rsid w:val="00D8061C"/>
    <w:rsid w:val="00D864EC"/>
    <w:rsid w:val="00D922EB"/>
    <w:rsid w:val="00D9395F"/>
    <w:rsid w:val="00D94BA0"/>
    <w:rsid w:val="00D95F09"/>
    <w:rsid w:val="00DA0941"/>
    <w:rsid w:val="00DA368C"/>
    <w:rsid w:val="00DA3AF5"/>
    <w:rsid w:val="00DA63C7"/>
    <w:rsid w:val="00DB22B4"/>
    <w:rsid w:val="00DB2718"/>
    <w:rsid w:val="00DB2F0B"/>
    <w:rsid w:val="00DB4EF6"/>
    <w:rsid w:val="00DB5550"/>
    <w:rsid w:val="00DC03B2"/>
    <w:rsid w:val="00DC0E4C"/>
    <w:rsid w:val="00DC3C69"/>
    <w:rsid w:val="00DD1432"/>
    <w:rsid w:val="00DD53F8"/>
    <w:rsid w:val="00DD59B4"/>
    <w:rsid w:val="00DD5EA5"/>
    <w:rsid w:val="00DD6C7D"/>
    <w:rsid w:val="00DE0EFC"/>
    <w:rsid w:val="00DE1494"/>
    <w:rsid w:val="00DE2020"/>
    <w:rsid w:val="00DE3688"/>
    <w:rsid w:val="00DE7012"/>
    <w:rsid w:val="00DF325E"/>
    <w:rsid w:val="00DF46D5"/>
    <w:rsid w:val="00DF7EE4"/>
    <w:rsid w:val="00E01F21"/>
    <w:rsid w:val="00E01FF3"/>
    <w:rsid w:val="00E0248D"/>
    <w:rsid w:val="00E03429"/>
    <w:rsid w:val="00E03862"/>
    <w:rsid w:val="00E03978"/>
    <w:rsid w:val="00E07505"/>
    <w:rsid w:val="00E10A8B"/>
    <w:rsid w:val="00E11836"/>
    <w:rsid w:val="00E15C5E"/>
    <w:rsid w:val="00E3127D"/>
    <w:rsid w:val="00E346C1"/>
    <w:rsid w:val="00E34C2C"/>
    <w:rsid w:val="00E41062"/>
    <w:rsid w:val="00E447BB"/>
    <w:rsid w:val="00E545A0"/>
    <w:rsid w:val="00E57424"/>
    <w:rsid w:val="00E6091B"/>
    <w:rsid w:val="00E64C7B"/>
    <w:rsid w:val="00E662F6"/>
    <w:rsid w:val="00E70603"/>
    <w:rsid w:val="00E7110D"/>
    <w:rsid w:val="00E74428"/>
    <w:rsid w:val="00E74FF0"/>
    <w:rsid w:val="00E75853"/>
    <w:rsid w:val="00E774AE"/>
    <w:rsid w:val="00E81828"/>
    <w:rsid w:val="00E83741"/>
    <w:rsid w:val="00E857BE"/>
    <w:rsid w:val="00E86C71"/>
    <w:rsid w:val="00E87261"/>
    <w:rsid w:val="00E878AD"/>
    <w:rsid w:val="00E943CE"/>
    <w:rsid w:val="00E9736D"/>
    <w:rsid w:val="00EA690C"/>
    <w:rsid w:val="00EA69A5"/>
    <w:rsid w:val="00EB03BD"/>
    <w:rsid w:val="00EC3007"/>
    <w:rsid w:val="00EC32E5"/>
    <w:rsid w:val="00ED3C6B"/>
    <w:rsid w:val="00ED4C8E"/>
    <w:rsid w:val="00ED4DE3"/>
    <w:rsid w:val="00ED5E36"/>
    <w:rsid w:val="00EE5568"/>
    <w:rsid w:val="00EE5ED2"/>
    <w:rsid w:val="00EF0E16"/>
    <w:rsid w:val="00EF482E"/>
    <w:rsid w:val="00EF5EE6"/>
    <w:rsid w:val="00EF6255"/>
    <w:rsid w:val="00F0028E"/>
    <w:rsid w:val="00F03119"/>
    <w:rsid w:val="00F05C82"/>
    <w:rsid w:val="00F060A0"/>
    <w:rsid w:val="00F06704"/>
    <w:rsid w:val="00F12086"/>
    <w:rsid w:val="00F12108"/>
    <w:rsid w:val="00F146C6"/>
    <w:rsid w:val="00F14736"/>
    <w:rsid w:val="00F1535C"/>
    <w:rsid w:val="00F16044"/>
    <w:rsid w:val="00F20637"/>
    <w:rsid w:val="00F20957"/>
    <w:rsid w:val="00F22E01"/>
    <w:rsid w:val="00F243B1"/>
    <w:rsid w:val="00F2624B"/>
    <w:rsid w:val="00F270DA"/>
    <w:rsid w:val="00F27499"/>
    <w:rsid w:val="00F27C7D"/>
    <w:rsid w:val="00F32255"/>
    <w:rsid w:val="00F40EDA"/>
    <w:rsid w:val="00F40FEF"/>
    <w:rsid w:val="00F41176"/>
    <w:rsid w:val="00F41410"/>
    <w:rsid w:val="00F52562"/>
    <w:rsid w:val="00F610BA"/>
    <w:rsid w:val="00F61890"/>
    <w:rsid w:val="00F6794A"/>
    <w:rsid w:val="00F704EB"/>
    <w:rsid w:val="00F73F87"/>
    <w:rsid w:val="00F82A84"/>
    <w:rsid w:val="00F83848"/>
    <w:rsid w:val="00F85AC0"/>
    <w:rsid w:val="00F8743F"/>
    <w:rsid w:val="00F87D46"/>
    <w:rsid w:val="00F90D3E"/>
    <w:rsid w:val="00F9188A"/>
    <w:rsid w:val="00F934F2"/>
    <w:rsid w:val="00F93621"/>
    <w:rsid w:val="00F95E6C"/>
    <w:rsid w:val="00FA05D8"/>
    <w:rsid w:val="00FA29A1"/>
    <w:rsid w:val="00FA2BD6"/>
    <w:rsid w:val="00FA3406"/>
    <w:rsid w:val="00FA78BB"/>
    <w:rsid w:val="00FB1583"/>
    <w:rsid w:val="00FB405A"/>
    <w:rsid w:val="00FB6258"/>
    <w:rsid w:val="00FB62B5"/>
    <w:rsid w:val="00FC12FA"/>
    <w:rsid w:val="00FC32CF"/>
    <w:rsid w:val="00FC3671"/>
    <w:rsid w:val="00FC4ECB"/>
    <w:rsid w:val="00FC620C"/>
    <w:rsid w:val="00FC6B8F"/>
    <w:rsid w:val="00FC6C60"/>
    <w:rsid w:val="00FC6CA1"/>
    <w:rsid w:val="00FC70C1"/>
    <w:rsid w:val="00FD12EA"/>
    <w:rsid w:val="00FD1C14"/>
    <w:rsid w:val="00FD2F44"/>
    <w:rsid w:val="00FD38A6"/>
    <w:rsid w:val="00FD3F3B"/>
    <w:rsid w:val="00FE3621"/>
    <w:rsid w:val="00FF3943"/>
    <w:rsid w:val="00FF4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BD552"/>
  <w15:chartTrackingRefBased/>
  <w15:docId w15:val="{680FA601-6EF7-4825-B6FC-05652AC4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line="360" w:lineRule="auto"/>
      <w:outlineLvl w:val="1"/>
    </w:pPr>
    <w:rPr>
      <w:b/>
      <w:sz w:val="28"/>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jc w:val="center"/>
      <w:outlineLvl w:val="3"/>
    </w:pPr>
    <w:rPr>
      <w:b/>
      <w:i/>
    </w:rPr>
  </w:style>
  <w:style w:type="paragraph" w:styleId="Heading5">
    <w:name w:val="heading 5"/>
    <w:basedOn w:val="Normal"/>
    <w:next w:val="Normal"/>
    <w:qFormat/>
    <w:pPr>
      <w:keepNext/>
      <w:tabs>
        <w:tab w:val="left" w:pos="0"/>
      </w:tabs>
      <w:outlineLvl w:val="4"/>
    </w:pPr>
    <w:rPr>
      <w:b/>
      <w:color w:val="000000"/>
    </w:rPr>
  </w:style>
  <w:style w:type="paragraph" w:styleId="Heading6">
    <w:name w:val="heading 6"/>
    <w:basedOn w:val="Normal"/>
    <w:next w:val="Normal"/>
    <w:qFormat/>
    <w:pPr>
      <w:keepNext/>
      <w:outlineLvl w:val="5"/>
    </w:pPr>
    <w:rPr>
      <w:rFonts w:ascii="Times" w:hAnsi="Times"/>
      <w:b/>
      <w:snapToGrid w:val="0"/>
      <w:color w:val="000000"/>
      <w:sz w:val="28"/>
      <w:u w:val="single"/>
    </w:rPr>
  </w:style>
  <w:style w:type="paragraph" w:styleId="Heading7">
    <w:name w:val="heading 7"/>
    <w:basedOn w:val="Normal"/>
    <w:next w:val="Normal"/>
    <w:qFormat/>
    <w:pPr>
      <w:keepNext/>
      <w:ind w:firstLine="720"/>
      <w:outlineLvl w:val="6"/>
    </w:pPr>
    <w:rPr>
      <w:b/>
      <w:i/>
      <w:color w:val="000000"/>
      <w:sz w:val="20"/>
    </w:rPr>
  </w:style>
  <w:style w:type="paragraph" w:styleId="Heading8">
    <w:name w:val="heading 8"/>
    <w:basedOn w:val="Normal"/>
    <w:next w:val="Normal"/>
    <w:qFormat/>
    <w:pPr>
      <w:keepNext/>
      <w:spacing w:line="360" w:lineRule="auto"/>
      <w:outlineLvl w:val="7"/>
    </w:pPr>
    <w:rPr>
      <w:rFonts w:ascii="Arial" w:hAnsi="Arial" w:cs="Arial"/>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Footer">
    <w:name w:val="footer"/>
    <w:basedOn w:val="Normal"/>
    <w:link w:val="FooterChar"/>
    <w:pPr>
      <w:tabs>
        <w:tab w:val="center" w:pos="4320"/>
        <w:tab w:val="right" w:pos="8640"/>
      </w:tabs>
    </w:pPr>
    <w:rPr>
      <w:rFonts w:ascii="Helvetica (PCL6)" w:hAnsi="Helvetica (PCL6)"/>
    </w:rPr>
  </w:style>
  <w:style w:type="character" w:styleId="Hyperlink">
    <w:name w:val="Hyperlink"/>
    <w:rPr>
      <w:color w:val="0000FF"/>
      <w:u w:val="single"/>
    </w:rPr>
  </w:style>
  <w:style w:type="paragraph" w:styleId="BodyTextIndent">
    <w:name w:val="Body Text Indent"/>
    <w:basedOn w:val="Normal"/>
    <w:pPr>
      <w:spacing w:line="360" w:lineRule="auto"/>
      <w:ind w:left="180"/>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odyText2">
    <w:name w:val="Body Text 2"/>
    <w:basedOn w:val="Normal"/>
  </w:style>
  <w:style w:type="paragraph" w:styleId="Title">
    <w:name w:val="Title"/>
    <w:basedOn w:val="Normal"/>
    <w:qFormat/>
    <w:pPr>
      <w:jc w:val="center"/>
    </w:pPr>
    <w:rPr>
      <w:rFonts w:ascii="Times" w:hAnsi="Times"/>
      <w:b/>
    </w:rPr>
  </w:style>
  <w:style w:type="paragraph" w:styleId="BodyTextIndent2">
    <w:name w:val="Body Text Indent 2"/>
    <w:basedOn w:val="Normal"/>
    <w:pPr>
      <w:ind w:firstLine="720"/>
    </w:pPr>
  </w:style>
  <w:style w:type="paragraph" w:styleId="BodyTextIndent3">
    <w:name w:val="Body Text Indent 3"/>
    <w:basedOn w:val="Normal"/>
    <w:pPr>
      <w:ind w:firstLine="720"/>
    </w:pPr>
    <w:rPr>
      <w:color w:val="FF00FF"/>
    </w:rPr>
  </w:style>
  <w:style w:type="paragraph" w:styleId="BodyText3">
    <w:name w:val="Body Text 3"/>
    <w:basedOn w:val="Normal"/>
    <w:pPr>
      <w:jc w:val="center"/>
    </w:pPr>
    <w:rPr>
      <w:b/>
      <w:i/>
    </w:rPr>
  </w:style>
  <w:style w:type="paragraph" w:styleId="NormalWeb">
    <w:name w:val="Normal (Web)"/>
    <w:basedOn w:val="Normal"/>
    <w:pPr>
      <w:spacing w:before="100" w:after="100"/>
    </w:pPr>
    <w:rPr>
      <w:color w:val="000000"/>
    </w:rPr>
  </w:style>
  <w:style w:type="paragraph" w:styleId="PlainText">
    <w:name w:val="Plain Text"/>
    <w:basedOn w:val="Normal"/>
    <w:rsid w:val="00C0661D"/>
    <w:rPr>
      <w:rFonts w:ascii="Franklin Gothic Book" w:eastAsia="MS Mincho" w:hAnsi="Franklin Gothic Book"/>
      <w:sz w:val="20"/>
      <w:lang w:eastAsia="ja-JP"/>
    </w:rPr>
  </w:style>
  <w:style w:type="paragraph" w:styleId="BalloonText">
    <w:name w:val="Balloon Text"/>
    <w:basedOn w:val="Normal"/>
    <w:semiHidden/>
    <w:rsid w:val="0014207B"/>
    <w:rPr>
      <w:rFonts w:ascii="Tahoma" w:hAnsi="Tahoma" w:cs="Tahoma"/>
      <w:sz w:val="16"/>
      <w:szCs w:val="16"/>
    </w:rPr>
  </w:style>
  <w:style w:type="character" w:customStyle="1" w:styleId="BodyTextChar">
    <w:name w:val="Body Text Char"/>
    <w:link w:val="BodyText"/>
    <w:rsid w:val="00214691"/>
    <w:rPr>
      <w:sz w:val="22"/>
      <w:lang w:val="en-US" w:eastAsia="en-US" w:bidi="ar-SA"/>
    </w:rPr>
  </w:style>
  <w:style w:type="character" w:customStyle="1" w:styleId="FooterChar">
    <w:name w:val="Footer Char"/>
    <w:link w:val="Footer"/>
    <w:rsid w:val="00214691"/>
    <w:rPr>
      <w:rFonts w:ascii="Helvetica (PCL6)" w:hAnsi="Helvetica (PCL6)"/>
      <w:sz w:val="24"/>
      <w:lang w:val="en-US" w:eastAsia="en-US" w:bidi="ar-SA"/>
    </w:rPr>
  </w:style>
  <w:style w:type="character" w:styleId="Strong">
    <w:name w:val="Strong"/>
    <w:uiPriority w:val="22"/>
    <w:qFormat/>
    <w:rsid w:val="00214691"/>
    <w:rPr>
      <w:b/>
      <w:bCs/>
    </w:rPr>
  </w:style>
  <w:style w:type="character" w:styleId="FollowedHyperlink">
    <w:name w:val="FollowedHyperlink"/>
    <w:rsid w:val="003578AC"/>
    <w:rPr>
      <w:color w:val="800080"/>
      <w:u w:val="single"/>
    </w:rPr>
  </w:style>
  <w:style w:type="paragraph" w:customStyle="1" w:styleId="MediumList2-Accent41">
    <w:name w:val="Medium List 2 - Accent 41"/>
    <w:basedOn w:val="Normal"/>
    <w:uiPriority w:val="34"/>
    <w:qFormat/>
    <w:rsid w:val="00E03978"/>
    <w:pPr>
      <w:ind w:left="720"/>
      <w:contextualSpacing/>
    </w:pPr>
    <w:rPr>
      <w:szCs w:val="24"/>
    </w:rPr>
  </w:style>
  <w:style w:type="table" w:styleId="TableGrid">
    <w:name w:val="Table Grid"/>
    <w:basedOn w:val="TableNormal"/>
    <w:rsid w:val="008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14053"/>
    <w:rPr>
      <w:sz w:val="16"/>
      <w:szCs w:val="16"/>
    </w:rPr>
  </w:style>
  <w:style w:type="paragraph" w:styleId="CommentText">
    <w:name w:val="annotation text"/>
    <w:basedOn w:val="Normal"/>
    <w:link w:val="CommentTextChar"/>
    <w:rsid w:val="00D14053"/>
    <w:rPr>
      <w:sz w:val="20"/>
    </w:rPr>
  </w:style>
  <w:style w:type="character" w:customStyle="1" w:styleId="CommentTextChar">
    <w:name w:val="Comment Text Char"/>
    <w:link w:val="CommentText"/>
    <w:rsid w:val="00D14053"/>
    <w:rPr>
      <w:lang w:val="en-US" w:eastAsia="en-US"/>
    </w:rPr>
  </w:style>
  <w:style w:type="paragraph" w:styleId="CommentSubject">
    <w:name w:val="annotation subject"/>
    <w:basedOn w:val="CommentText"/>
    <w:next w:val="CommentText"/>
    <w:link w:val="CommentSubjectChar"/>
    <w:rsid w:val="00D14053"/>
    <w:rPr>
      <w:b/>
      <w:bCs/>
    </w:rPr>
  </w:style>
  <w:style w:type="character" w:customStyle="1" w:styleId="CommentSubjectChar">
    <w:name w:val="Comment Subject Char"/>
    <w:link w:val="CommentSubject"/>
    <w:rsid w:val="00D14053"/>
    <w:rPr>
      <w:b/>
      <w:bCs/>
      <w:lang w:val="en-US" w:eastAsia="en-US"/>
    </w:rPr>
  </w:style>
  <w:style w:type="character" w:styleId="UnresolvedMention">
    <w:name w:val="Unresolved Mention"/>
    <w:uiPriority w:val="99"/>
    <w:semiHidden/>
    <w:unhideWhenUsed/>
    <w:rsid w:val="005E3A11"/>
    <w:rPr>
      <w:color w:val="605E5C"/>
      <w:shd w:val="clear" w:color="auto" w:fill="E1DFDD"/>
    </w:rPr>
  </w:style>
  <w:style w:type="paragraph" w:styleId="Revision">
    <w:name w:val="Revision"/>
    <w:hidden/>
    <w:uiPriority w:val="99"/>
    <w:semiHidden/>
    <w:rsid w:val="00743C5D"/>
    <w:rPr>
      <w:sz w:val="24"/>
      <w:lang w:eastAsia="en-US"/>
    </w:rPr>
  </w:style>
  <w:style w:type="paragraph" w:customStyle="1" w:styleId="PartTitle">
    <w:name w:val="Part Title"/>
    <w:basedOn w:val="Normal"/>
    <w:rsid w:val="0042265D"/>
    <w:rPr>
      <w:rFonts w:ascii="Arial" w:hAnsi="Arial"/>
      <w:b/>
      <w:sz w:val="28"/>
    </w:rPr>
  </w:style>
  <w:style w:type="character" w:styleId="Emphasis">
    <w:name w:val="Emphasis"/>
    <w:uiPriority w:val="20"/>
    <w:qFormat/>
    <w:rsid w:val="000454A2"/>
    <w:rPr>
      <w:i/>
      <w:iCs/>
    </w:rPr>
  </w:style>
  <w:style w:type="paragraph" w:styleId="ListParagraph">
    <w:name w:val="List Paragraph"/>
    <w:basedOn w:val="Normal"/>
    <w:uiPriority w:val="34"/>
    <w:qFormat/>
    <w:rsid w:val="00043E60"/>
    <w:pPr>
      <w:spacing w:after="160" w:line="259" w:lineRule="auto"/>
      <w:ind w:left="720"/>
      <w:contextualSpacing/>
    </w:pPr>
    <w:rPr>
      <w:rFonts w:ascii="Calibri" w:eastAsia="Yu Mincho" w:hAnsi="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3387">
      <w:bodyDiv w:val="1"/>
      <w:marLeft w:val="0"/>
      <w:marRight w:val="0"/>
      <w:marTop w:val="0"/>
      <w:marBottom w:val="0"/>
      <w:divBdr>
        <w:top w:val="none" w:sz="0" w:space="0" w:color="auto"/>
        <w:left w:val="none" w:sz="0" w:space="0" w:color="auto"/>
        <w:bottom w:val="none" w:sz="0" w:space="0" w:color="auto"/>
        <w:right w:val="none" w:sz="0" w:space="0" w:color="auto"/>
      </w:divBdr>
      <w:divsChild>
        <w:div w:id="1763377906">
          <w:marLeft w:val="1166"/>
          <w:marRight w:val="0"/>
          <w:marTop w:val="77"/>
          <w:marBottom w:val="0"/>
          <w:divBdr>
            <w:top w:val="none" w:sz="0" w:space="0" w:color="auto"/>
            <w:left w:val="none" w:sz="0" w:space="0" w:color="auto"/>
            <w:bottom w:val="none" w:sz="0" w:space="0" w:color="auto"/>
            <w:right w:val="none" w:sz="0" w:space="0" w:color="auto"/>
          </w:divBdr>
        </w:div>
      </w:divsChild>
    </w:div>
    <w:div w:id="154104138">
      <w:bodyDiv w:val="1"/>
      <w:marLeft w:val="0"/>
      <w:marRight w:val="0"/>
      <w:marTop w:val="0"/>
      <w:marBottom w:val="0"/>
      <w:divBdr>
        <w:top w:val="none" w:sz="0" w:space="0" w:color="auto"/>
        <w:left w:val="none" w:sz="0" w:space="0" w:color="auto"/>
        <w:bottom w:val="none" w:sz="0" w:space="0" w:color="auto"/>
        <w:right w:val="none" w:sz="0" w:space="0" w:color="auto"/>
      </w:divBdr>
    </w:div>
    <w:div w:id="176508903">
      <w:bodyDiv w:val="1"/>
      <w:marLeft w:val="0"/>
      <w:marRight w:val="0"/>
      <w:marTop w:val="0"/>
      <w:marBottom w:val="0"/>
      <w:divBdr>
        <w:top w:val="none" w:sz="0" w:space="0" w:color="auto"/>
        <w:left w:val="none" w:sz="0" w:space="0" w:color="auto"/>
        <w:bottom w:val="none" w:sz="0" w:space="0" w:color="auto"/>
        <w:right w:val="none" w:sz="0" w:space="0" w:color="auto"/>
      </w:divBdr>
    </w:div>
    <w:div w:id="328094427">
      <w:bodyDiv w:val="1"/>
      <w:marLeft w:val="0"/>
      <w:marRight w:val="0"/>
      <w:marTop w:val="0"/>
      <w:marBottom w:val="0"/>
      <w:divBdr>
        <w:top w:val="none" w:sz="0" w:space="0" w:color="auto"/>
        <w:left w:val="none" w:sz="0" w:space="0" w:color="auto"/>
        <w:bottom w:val="none" w:sz="0" w:space="0" w:color="auto"/>
        <w:right w:val="none" w:sz="0" w:space="0" w:color="auto"/>
      </w:divBdr>
    </w:div>
    <w:div w:id="383716228">
      <w:bodyDiv w:val="1"/>
      <w:marLeft w:val="0"/>
      <w:marRight w:val="0"/>
      <w:marTop w:val="0"/>
      <w:marBottom w:val="0"/>
      <w:divBdr>
        <w:top w:val="none" w:sz="0" w:space="0" w:color="auto"/>
        <w:left w:val="none" w:sz="0" w:space="0" w:color="auto"/>
        <w:bottom w:val="none" w:sz="0" w:space="0" w:color="auto"/>
        <w:right w:val="none" w:sz="0" w:space="0" w:color="auto"/>
      </w:divBdr>
    </w:div>
    <w:div w:id="612636452">
      <w:bodyDiv w:val="1"/>
      <w:marLeft w:val="0"/>
      <w:marRight w:val="0"/>
      <w:marTop w:val="0"/>
      <w:marBottom w:val="0"/>
      <w:divBdr>
        <w:top w:val="none" w:sz="0" w:space="0" w:color="auto"/>
        <w:left w:val="none" w:sz="0" w:space="0" w:color="auto"/>
        <w:bottom w:val="none" w:sz="0" w:space="0" w:color="auto"/>
        <w:right w:val="none" w:sz="0" w:space="0" w:color="auto"/>
      </w:divBdr>
    </w:div>
    <w:div w:id="673994660">
      <w:bodyDiv w:val="1"/>
      <w:marLeft w:val="0"/>
      <w:marRight w:val="0"/>
      <w:marTop w:val="0"/>
      <w:marBottom w:val="0"/>
      <w:divBdr>
        <w:top w:val="none" w:sz="0" w:space="0" w:color="auto"/>
        <w:left w:val="none" w:sz="0" w:space="0" w:color="auto"/>
        <w:bottom w:val="none" w:sz="0" w:space="0" w:color="auto"/>
        <w:right w:val="none" w:sz="0" w:space="0" w:color="auto"/>
      </w:divBdr>
    </w:div>
    <w:div w:id="734165073">
      <w:bodyDiv w:val="1"/>
      <w:marLeft w:val="0"/>
      <w:marRight w:val="0"/>
      <w:marTop w:val="0"/>
      <w:marBottom w:val="0"/>
      <w:divBdr>
        <w:top w:val="none" w:sz="0" w:space="0" w:color="auto"/>
        <w:left w:val="none" w:sz="0" w:space="0" w:color="auto"/>
        <w:bottom w:val="none" w:sz="0" w:space="0" w:color="auto"/>
        <w:right w:val="none" w:sz="0" w:space="0" w:color="auto"/>
      </w:divBdr>
    </w:div>
    <w:div w:id="740181487">
      <w:bodyDiv w:val="1"/>
      <w:marLeft w:val="0"/>
      <w:marRight w:val="0"/>
      <w:marTop w:val="0"/>
      <w:marBottom w:val="0"/>
      <w:divBdr>
        <w:top w:val="none" w:sz="0" w:space="0" w:color="auto"/>
        <w:left w:val="none" w:sz="0" w:space="0" w:color="auto"/>
        <w:bottom w:val="none" w:sz="0" w:space="0" w:color="auto"/>
        <w:right w:val="none" w:sz="0" w:space="0" w:color="auto"/>
      </w:divBdr>
    </w:div>
    <w:div w:id="796410433">
      <w:bodyDiv w:val="1"/>
      <w:marLeft w:val="0"/>
      <w:marRight w:val="0"/>
      <w:marTop w:val="0"/>
      <w:marBottom w:val="0"/>
      <w:divBdr>
        <w:top w:val="none" w:sz="0" w:space="0" w:color="auto"/>
        <w:left w:val="none" w:sz="0" w:space="0" w:color="auto"/>
        <w:bottom w:val="none" w:sz="0" w:space="0" w:color="auto"/>
        <w:right w:val="none" w:sz="0" w:space="0" w:color="auto"/>
      </w:divBdr>
      <w:divsChild>
        <w:div w:id="176039024">
          <w:marLeft w:val="1166"/>
          <w:marRight w:val="0"/>
          <w:marTop w:val="77"/>
          <w:marBottom w:val="0"/>
          <w:divBdr>
            <w:top w:val="none" w:sz="0" w:space="0" w:color="auto"/>
            <w:left w:val="none" w:sz="0" w:space="0" w:color="auto"/>
            <w:bottom w:val="none" w:sz="0" w:space="0" w:color="auto"/>
            <w:right w:val="none" w:sz="0" w:space="0" w:color="auto"/>
          </w:divBdr>
        </w:div>
        <w:div w:id="1003313182">
          <w:marLeft w:val="1166"/>
          <w:marRight w:val="0"/>
          <w:marTop w:val="77"/>
          <w:marBottom w:val="0"/>
          <w:divBdr>
            <w:top w:val="none" w:sz="0" w:space="0" w:color="auto"/>
            <w:left w:val="none" w:sz="0" w:space="0" w:color="auto"/>
            <w:bottom w:val="none" w:sz="0" w:space="0" w:color="auto"/>
            <w:right w:val="none" w:sz="0" w:space="0" w:color="auto"/>
          </w:divBdr>
        </w:div>
        <w:div w:id="1045061200">
          <w:marLeft w:val="1166"/>
          <w:marRight w:val="0"/>
          <w:marTop w:val="77"/>
          <w:marBottom w:val="0"/>
          <w:divBdr>
            <w:top w:val="none" w:sz="0" w:space="0" w:color="auto"/>
            <w:left w:val="none" w:sz="0" w:space="0" w:color="auto"/>
            <w:bottom w:val="none" w:sz="0" w:space="0" w:color="auto"/>
            <w:right w:val="none" w:sz="0" w:space="0" w:color="auto"/>
          </w:divBdr>
        </w:div>
        <w:div w:id="1629361483">
          <w:marLeft w:val="1166"/>
          <w:marRight w:val="0"/>
          <w:marTop w:val="77"/>
          <w:marBottom w:val="0"/>
          <w:divBdr>
            <w:top w:val="none" w:sz="0" w:space="0" w:color="auto"/>
            <w:left w:val="none" w:sz="0" w:space="0" w:color="auto"/>
            <w:bottom w:val="none" w:sz="0" w:space="0" w:color="auto"/>
            <w:right w:val="none" w:sz="0" w:space="0" w:color="auto"/>
          </w:divBdr>
        </w:div>
        <w:div w:id="1984658879">
          <w:marLeft w:val="1166"/>
          <w:marRight w:val="0"/>
          <w:marTop w:val="77"/>
          <w:marBottom w:val="0"/>
          <w:divBdr>
            <w:top w:val="none" w:sz="0" w:space="0" w:color="auto"/>
            <w:left w:val="none" w:sz="0" w:space="0" w:color="auto"/>
            <w:bottom w:val="none" w:sz="0" w:space="0" w:color="auto"/>
            <w:right w:val="none" w:sz="0" w:space="0" w:color="auto"/>
          </w:divBdr>
        </w:div>
      </w:divsChild>
    </w:div>
    <w:div w:id="1028608162">
      <w:bodyDiv w:val="1"/>
      <w:marLeft w:val="0"/>
      <w:marRight w:val="0"/>
      <w:marTop w:val="0"/>
      <w:marBottom w:val="0"/>
      <w:divBdr>
        <w:top w:val="none" w:sz="0" w:space="0" w:color="auto"/>
        <w:left w:val="none" w:sz="0" w:space="0" w:color="auto"/>
        <w:bottom w:val="none" w:sz="0" w:space="0" w:color="auto"/>
        <w:right w:val="none" w:sz="0" w:space="0" w:color="auto"/>
      </w:divBdr>
    </w:div>
    <w:div w:id="1169103134">
      <w:bodyDiv w:val="1"/>
      <w:marLeft w:val="0"/>
      <w:marRight w:val="0"/>
      <w:marTop w:val="0"/>
      <w:marBottom w:val="0"/>
      <w:divBdr>
        <w:top w:val="none" w:sz="0" w:space="0" w:color="auto"/>
        <w:left w:val="none" w:sz="0" w:space="0" w:color="auto"/>
        <w:bottom w:val="none" w:sz="0" w:space="0" w:color="auto"/>
        <w:right w:val="none" w:sz="0" w:space="0" w:color="auto"/>
      </w:divBdr>
    </w:div>
    <w:div w:id="1340885040">
      <w:bodyDiv w:val="1"/>
      <w:marLeft w:val="0"/>
      <w:marRight w:val="0"/>
      <w:marTop w:val="0"/>
      <w:marBottom w:val="0"/>
      <w:divBdr>
        <w:top w:val="none" w:sz="0" w:space="0" w:color="auto"/>
        <w:left w:val="none" w:sz="0" w:space="0" w:color="auto"/>
        <w:bottom w:val="none" w:sz="0" w:space="0" w:color="auto"/>
        <w:right w:val="none" w:sz="0" w:space="0" w:color="auto"/>
      </w:divBdr>
    </w:div>
    <w:div w:id="1343781161">
      <w:bodyDiv w:val="1"/>
      <w:marLeft w:val="0"/>
      <w:marRight w:val="0"/>
      <w:marTop w:val="0"/>
      <w:marBottom w:val="0"/>
      <w:divBdr>
        <w:top w:val="none" w:sz="0" w:space="0" w:color="auto"/>
        <w:left w:val="none" w:sz="0" w:space="0" w:color="auto"/>
        <w:bottom w:val="none" w:sz="0" w:space="0" w:color="auto"/>
        <w:right w:val="none" w:sz="0" w:space="0" w:color="auto"/>
      </w:divBdr>
    </w:div>
    <w:div w:id="1450513433">
      <w:bodyDiv w:val="1"/>
      <w:marLeft w:val="0"/>
      <w:marRight w:val="0"/>
      <w:marTop w:val="0"/>
      <w:marBottom w:val="0"/>
      <w:divBdr>
        <w:top w:val="none" w:sz="0" w:space="0" w:color="auto"/>
        <w:left w:val="none" w:sz="0" w:space="0" w:color="auto"/>
        <w:bottom w:val="none" w:sz="0" w:space="0" w:color="auto"/>
        <w:right w:val="none" w:sz="0" w:space="0" w:color="auto"/>
      </w:divBdr>
      <w:divsChild>
        <w:div w:id="1713922384">
          <w:marLeft w:val="0"/>
          <w:marRight w:val="0"/>
          <w:marTop w:val="0"/>
          <w:marBottom w:val="0"/>
          <w:divBdr>
            <w:top w:val="none" w:sz="0" w:space="0" w:color="auto"/>
            <w:left w:val="none" w:sz="0" w:space="0" w:color="auto"/>
            <w:bottom w:val="none" w:sz="0" w:space="0" w:color="auto"/>
            <w:right w:val="none" w:sz="0" w:space="0" w:color="auto"/>
          </w:divBdr>
        </w:div>
      </w:divsChild>
    </w:div>
    <w:div w:id="1488478203">
      <w:bodyDiv w:val="1"/>
      <w:marLeft w:val="0"/>
      <w:marRight w:val="0"/>
      <w:marTop w:val="0"/>
      <w:marBottom w:val="0"/>
      <w:divBdr>
        <w:top w:val="none" w:sz="0" w:space="0" w:color="auto"/>
        <w:left w:val="none" w:sz="0" w:space="0" w:color="auto"/>
        <w:bottom w:val="none" w:sz="0" w:space="0" w:color="auto"/>
        <w:right w:val="none" w:sz="0" w:space="0" w:color="auto"/>
      </w:divBdr>
    </w:div>
    <w:div w:id="1578395341">
      <w:bodyDiv w:val="1"/>
      <w:marLeft w:val="0"/>
      <w:marRight w:val="0"/>
      <w:marTop w:val="0"/>
      <w:marBottom w:val="0"/>
      <w:divBdr>
        <w:top w:val="none" w:sz="0" w:space="0" w:color="auto"/>
        <w:left w:val="none" w:sz="0" w:space="0" w:color="auto"/>
        <w:bottom w:val="none" w:sz="0" w:space="0" w:color="auto"/>
        <w:right w:val="none" w:sz="0" w:space="0" w:color="auto"/>
      </w:divBdr>
    </w:div>
    <w:div w:id="1923761760">
      <w:bodyDiv w:val="1"/>
      <w:marLeft w:val="0"/>
      <w:marRight w:val="0"/>
      <w:marTop w:val="0"/>
      <w:marBottom w:val="0"/>
      <w:divBdr>
        <w:top w:val="none" w:sz="0" w:space="0" w:color="auto"/>
        <w:left w:val="none" w:sz="0" w:space="0" w:color="auto"/>
        <w:bottom w:val="none" w:sz="0" w:space="0" w:color="auto"/>
        <w:right w:val="none" w:sz="0" w:space="0" w:color="auto"/>
      </w:divBdr>
      <w:divsChild>
        <w:div w:id="1760952807">
          <w:marLeft w:val="0"/>
          <w:marRight w:val="0"/>
          <w:marTop w:val="0"/>
          <w:marBottom w:val="0"/>
          <w:divBdr>
            <w:top w:val="none" w:sz="0" w:space="0" w:color="auto"/>
            <w:left w:val="none" w:sz="0" w:space="0" w:color="auto"/>
            <w:bottom w:val="none" w:sz="0" w:space="0" w:color="auto"/>
            <w:right w:val="none" w:sz="0" w:space="0" w:color="auto"/>
          </w:divBdr>
        </w:div>
      </w:divsChild>
    </w:div>
    <w:div w:id="21473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empower.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investor.onsemi.com/" TargetMode="External"/><Relationship Id="rId17" Type="http://schemas.openxmlformats.org/officeDocument/2006/relationships/hyperlink" Target="mailto:investor@onsemi.com" TargetMode="External"/><Relationship Id="rId2" Type="http://schemas.openxmlformats.org/officeDocument/2006/relationships/customXml" Target="../customXml/item2.xml"/><Relationship Id="rId16" Type="http://schemas.openxmlformats.org/officeDocument/2006/relationships/hyperlink" Target="mailto:Stefanie.Cuene@onsemi.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onsemi.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nsemi.com/products/discrete-power-modules/silicon-carbide-sic/silicon-carbide-sic-mosfets/nvbg025n065sc1?utm_source=news&amp;utm_medium=pr&amp;utm_content=01-23-vw-pr&amp;utm_campaign=brand-sic"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aecb332c-1fe4-4736-9fac-5cd5b9e99538" xsi:nil="true"/>
    <MigrationWizIdDocumentLibraryPermissions xmlns="aecb332c-1fe4-4736-9fac-5cd5b9e99538" xsi:nil="true"/>
    <MigrationWizIdSecurityGroups xmlns="aecb332c-1fe4-4736-9fac-5cd5b9e99538" xsi:nil="true"/>
    <_activity xmlns="aecb332c-1fe4-4736-9fac-5cd5b9e99538" xsi:nil="true"/>
    <MigrationWizId xmlns="aecb332c-1fe4-4736-9fac-5cd5b9e99538" xsi:nil="true"/>
    <MigrationWizIdPermissions xmlns="aecb332c-1fe4-4736-9fac-5cd5b9e9953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AF792A26BBA494581C494E08CC68B13" ma:contentTypeVersion="20" ma:contentTypeDescription="Create a new document." ma:contentTypeScope="" ma:versionID="d29defbab2102a4f8c1966a133745828">
  <xsd:schema xmlns:xsd="http://www.w3.org/2001/XMLSchema" xmlns:xs="http://www.w3.org/2001/XMLSchema" xmlns:p="http://schemas.microsoft.com/office/2006/metadata/properties" xmlns:ns3="aecb332c-1fe4-4736-9fac-5cd5b9e99538" xmlns:ns4="aa26341c-8742-4a11-8fb1-94f54680a3dd" targetNamespace="http://schemas.microsoft.com/office/2006/metadata/properties" ma:root="true" ma:fieldsID="de2d476710ae2a033468c08348edc5dd" ns3:_="" ns4:_="">
    <xsd:import namespace="aecb332c-1fe4-4736-9fac-5cd5b9e99538"/>
    <xsd:import namespace="aa26341c-8742-4a11-8fb1-94f54680a3dd"/>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b332c-1fe4-4736-9fac-5cd5b9e9953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_activity" ma:index="2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26341c-8742-4a11-8fb1-94f54680a3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D3A75-2313-46FD-86C5-15932E8248E7}">
  <ds:schemaRefs>
    <ds:schemaRef ds:uri="http://schemas.openxmlformats.org/officeDocument/2006/bibliography"/>
  </ds:schemaRefs>
</ds:datastoreItem>
</file>

<file path=customXml/itemProps2.xml><?xml version="1.0" encoding="utf-8"?>
<ds:datastoreItem xmlns:ds="http://schemas.openxmlformats.org/officeDocument/2006/customXml" ds:itemID="{D6A85516-B307-489D-A8F4-EDE9337230F8}">
  <ds:schemaRefs>
    <ds:schemaRef ds:uri="http://schemas.microsoft.com/office/2006/metadata/longProperties"/>
  </ds:schemaRefs>
</ds:datastoreItem>
</file>

<file path=customXml/itemProps3.xml><?xml version="1.0" encoding="utf-8"?>
<ds:datastoreItem xmlns:ds="http://schemas.openxmlformats.org/officeDocument/2006/customXml" ds:itemID="{3DBA939E-865E-443C-AC74-3D10CA19928B}">
  <ds:schemaRefs>
    <ds:schemaRef ds:uri="http://schemas.microsoft.com/sharepoint/v3/contenttype/forms"/>
  </ds:schemaRefs>
</ds:datastoreItem>
</file>

<file path=customXml/itemProps4.xml><?xml version="1.0" encoding="utf-8"?>
<ds:datastoreItem xmlns:ds="http://schemas.openxmlformats.org/officeDocument/2006/customXml" ds:itemID="{3B2775AA-F84B-4FFC-8239-79AFF625DC30}">
  <ds:schemaRefs>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aecb332c-1fe4-4736-9fac-5cd5b9e99538"/>
    <ds:schemaRef ds:uri="http://schemas.microsoft.com/office/infopath/2007/PartnerControls"/>
    <ds:schemaRef ds:uri="aa26341c-8742-4a11-8fb1-94f54680a3dd"/>
    <ds:schemaRef ds:uri="http://www.w3.org/XML/1998/namespace"/>
    <ds:schemaRef ds:uri="http://purl.org/dc/elements/1.1/"/>
  </ds:schemaRefs>
</ds:datastoreItem>
</file>

<file path=customXml/itemProps5.xml><?xml version="1.0" encoding="utf-8"?>
<ds:datastoreItem xmlns:ds="http://schemas.openxmlformats.org/officeDocument/2006/customXml" ds:itemID="{B5A01B8D-A4F8-4BBF-BAF5-9EBF90213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b332c-1fe4-4736-9fac-5cd5b9e99538"/>
    <ds:schemaRef ds:uri="aa26341c-8742-4a11-8fb1-94f54680a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508</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 Template</vt:lpstr>
    </vt:vector>
  </TitlesOfParts>
  <Company>Dewe Rogerson, Inc.</Company>
  <LinksUpToDate>false</LinksUpToDate>
  <CharactersWithSpaces>4069</CharactersWithSpaces>
  <SharedDoc>false</SharedDoc>
  <HLinks>
    <vt:vector size="24" baseType="variant">
      <vt:variant>
        <vt:i4>5046391</vt:i4>
      </vt:variant>
      <vt:variant>
        <vt:i4>9</vt:i4>
      </vt:variant>
      <vt:variant>
        <vt:i4>0</vt:i4>
      </vt:variant>
      <vt:variant>
        <vt:i4>5</vt:i4>
      </vt:variant>
      <vt:variant>
        <vt:lpwstr>mailto:investor@onsemi.com</vt:lpwstr>
      </vt:variant>
      <vt:variant>
        <vt:lpwstr/>
      </vt:variant>
      <vt:variant>
        <vt:i4>6619136</vt:i4>
      </vt:variant>
      <vt:variant>
        <vt:i4>6</vt:i4>
      </vt:variant>
      <vt:variant>
        <vt:i4>0</vt:i4>
      </vt:variant>
      <vt:variant>
        <vt:i4>5</vt:i4>
      </vt:variant>
      <vt:variant>
        <vt:lpwstr>mailto:Stefanie.Cuene@onsemi.com</vt:lpwstr>
      </vt:variant>
      <vt:variant>
        <vt:lpwstr/>
      </vt:variant>
      <vt:variant>
        <vt:i4>3407932</vt:i4>
      </vt:variant>
      <vt:variant>
        <vt:i4>3</vt:i4>
      </vt:variant>
      <vt:variant>
        <vt:i4>0</vt:i4>
      </vt:variant>
      <vt:variant>
        <vt:i4>5</vt:i4>
      </vt:variant>
      <vt:variant>
        <vt:lpwstr>http://www.onsemi.com/</vt:lpwstr>
      </vt:variant>
      <vt:variant>
        <vt:lpwstr/>
      </vt:variant>
      <vt:variant>
        <vt:i4>196609</vt:i4>
      </vt:variant>
      <vt:variant>
        <vt:i4>0</vt:i4>
      </vt:variant>
      <vt:variant>
        <vt:i4>0</vt:i4>
      </vt:variant>
      <vt:variant>
        <vt:i4>5</vt:i4>
      </vt:variant>
      <vt:variant>
        <vt:lpwstr>https://investor.onsemi.com/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Template</dc:title>
  <dc:subject/>
  <dc:creator>jdiclerico</dc:creator>
  <cp:keywords/>
  <cp:lastModifiedBy>Stefanie Cuene</cp:lastModifiedBy>
  <cp:revision>3</cp:revision>
  <cp:lastPrinted>2009-10-13T21:20:00Z</cp:lastPrinted>
  <dcterms:created xsi:type="dcterms:W3CDTF">2023-05-11T23:06:00Z</dcterms:created>
  <dcterms:modified xsi:type="dcterms:W3CDTF">2023-05-11T23:10:00Z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Updated Nov. 13, 2012</vt:lpwstr>
  </property>
  <property fmtid="{D5CDD505-2E9C-101B-9397-08002B2CF9AE}" pid="3" name="Part # or Group">
    <vt:lpwstr/>
  </property>
  <property fmtid="{D5CDD505-2E9C-101B-9397-08002B2CF9AE}" pid="4" name="Run Date">
    <vt:lpwstr/>
  </property>
  <property fmtid="{D5CDD505-2E9C-101B-9397-08002B2CF9AE}" pid="5" name="Part #/Group">
    <vt:lpwstr/>
  </property>
  <property fmtid="{D5CDD505-2E9C-101B-9397-08002B2CF9AE}" pid="6" name="BU/Group">
    <vt:lpwstr/>
  </property>
  <property fmtid="{D5CDD505-2E9C-101B-9397-08002B2CF9AE}" pid="7" name="ContentType">
    <vt:lpwstr>Document</vt:lpwstr>
  </property>
  <property fmtid="{D5CDD505-2E9C-101B-9397-08002B2CF9AE}" pid="8" name="ContentTypeId">
    <vt:lpwstr>0x0101005AF792A26BBA494581C494E08CC68B13</vt:lpwstr>
  </property>
  <property fmtid="{D5CDD505-2E9C-101B-9397-08002B2CF9AE}" pid="9" name="display_urn:schemas-microsoft-com:office:office#SharedWithUsers">
    <vt:lpwstr>Mark Mingura</vt:lpwstr>
  </property>
  <property fmtid="{D5CDD505-2E9C-101B-9397-08002B2CF9AE}" pid="10" name="SharedWithUsers">
    <vt:lpwstr>55;#Mark Mingura</vt:lpwstr>
  </property>
  <property fmtid="{D5CDD505-2E9C-101B-9397-08002B2CF9AE}" pid="11" name="GrammarlyDocumentId">
    <vt:lpwstr>57e77b3ed004462d82a43baec826253f407be8fb351922f30f9022b9ea5e3ec1</vt:lpwstr>
  </property>
  <property fmtid="{D5CDD505-2E9C-101B-9397-08002B2CF9AE}" pid="12" name="xd_Signature">
    <vt:lpwstr/>
  </property>
  <property fmtid="{D5CDD505-2E9C-101B-9397-08002B2CF9AE}" pid="13" name="display_urn:schemas-microsoft-com:office:office#Editor">
    <vt:lpwstr>Mark Mingura</vt:lpwstr>
  </property>
  <property fmtid="{D5CDD505-2E9C-101B-9397-08002B2CF9AE}" pid="14" name="xd_ProgID">
    <vt:lpwstr/>
  </property>
  <property fmtid="{D5CDD505-2E9C-101B-9397-08002B2CF9AE}" pid="15" name="_ExtendedDescription">
    <vt:lpwstr/>
  </property>
  <property fmtid="{D5CDD505-2E9C-101B-9397-08002B2CF9AE}" pid="16" name="display_urn:schemas-microsoft-com:office:office#Author">
    <vt:lpwstr>Mark Mingura</vt:lpwstr>
  </property>
  <property fmtid="{D5CDD505-2E9C-101B-9397-08002B2CF9AE}" pid="17" name="ComplianceAssetId">
    <vt:lpwstr/>
  </property>
  <property fmtid="{D5CDD505-2E9C-101B-9397-08002B2CF9AE}" pid="18" name="TemplateUrl">
    <vt:lpwstr/>
  </property>
  <property fmtid="{D5CDD505-2E9C-101B-9397-08002B2CF9AE}" pid="19" name="TriggerFlowInfo">
    <vt:lpwstr/>
  </property>
</Properties>
</file>