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15D" w:rsidRDefault="00C708CC" w:rsidP="00C708CC">
      <w:pPr>
        <w:jc w:val="center"/>
        <w:rPr>
          <w:b/>
          <w:sz w:val="28"/>
          <w:szCs w:val="28"/>
        </w:rPr>
      </w:pPr>
      <w:r w:rsidRPr="00C708CC">
        <w:rPr>
          <w:b/>
          <w:sz w:val="28"/>
          <w:szCs w:val="28"/>
        </w:rPr>
        <w:t xml:space="preserve">Brief step-by-step procedure for the thermal pad mounting into the </w:t>
      </w:r>
      <w:proofErr w:type="spellStart"/>
      <w:r w:rsidRPr="00C708CC">
        <w:rPr>
          <w:b/>
          <w:sz w:val="28"/>
          <w:szCs w:val="28"/>
        </w:rPr>
        <w:t>GazeT</w:t>
      </w:r>
      <w:proofErr w:type="spellEnd"/>
      <w:r w:rsidRPr="00C708CC">
        <w:rPr>
          <w:b/>
          <w:sz w:val="28"/>
          <w:szCs w:val="28"/>
        </w:rPr>
        <w:t xml:space="preserve"> LED module (STR-DMS-NCV7694-GEVB)</w:t>
      </w:r>
    </w:p>
    <w:p w:rsidR="00C708CC" w:rsidRDefault="00C708CC" w:rsidP="00C708CC">
      <w:pPr>
        <w:jc w:val="center"/>
        <w:rPr>
          <w:b/>
          <w:sz w:val="28"/>
          <w:szCs w:val="28"/>
        </w:rPr>
      </w:pPr>
    </w:p>
    <w:p w:rsidR="000B32FC" w:rsidRDefault="00C708CC" w:rsidP="00C708CC">
      <w:pPr>
        <w:pStyle w:val="ListParagraph"/>
        <w:numPr>
          <w:ilvl w:val="0"/>
          <w:numId w:val="2"/>
        </w:numPr>
        <w:jc w:val="both"/>
        <w:rPr>
          <w:sz w:val="24"/>
          <w:szCs w:val="24"/>
        </w:rPr>
      </w:pPr>
      <w:r>
        <w:rPr>
          <w:sz w:val="24"/>
          <w:szCs w:val="24"/>
        </w:rPr>
        <w:t xml:space="preserve">The </w:t>
      </w:r>
      <w:hyperlink r:id="rId6" w:history="1">
        <w:r w:rsidRPr="00C708CC">
          <w:rPr>
            <w:rStyle w:val="Hyperlink"/>
            <w:sz w:val="24"/>
            <w:szCs w:val="24"/>
          </w:rPr>
          <w:t>MPGCSP15USGF-200-2.0</w:t>
        </w:r>
      </w:hyperlink>
      <w:r>
        <w:rPr>
          <w:sz w:val="24"/>
          <w:szCs w:val="24"/>
        </w:rPr>
        <w:t xml:space="preserve"> (1pc) and the </w:t>
      </w:r>
      <w:hyperlink r:id="rId7" w:history="1">
        <w:r w:rsidRPr="00C708CC">
          <w:rPr>
            <w:rStyle w:val="Hyperlink"/>
            <w:sz w:val="24"/>
            <w:szCs w:val="24"/>
          </w:rPr>
          <w:t>MPGCSP15USGF-200-1.5</w:t>
        </w:r>
      </w:hyperlink>
      <w:r>
        <w:rPr>
          <w:sz w:val="24"/>
          <w:szCs w:val="24"/>
        </w:rPr>
        <w:t xml:space="preserve"> (1pc) thermal pads are used to create thermal pad sandwich to fill the space in the </w:t>
      </w:r>
      <w:proofErr w:type="spellStart"/>
      <w:r>
        <w:rPr>
          <w:sz w:val="24"/>
          <w:szCs w:val="24"/>
        </w:rPr>
        <w:t>GazeT</w:t>
      </w:r>
      <w:proofErr w:type="spellEnd"/>
      <w:r>
        <w:rPr>
          <w:sz w:val="24"/>
          <w:szCs w:val="24"/>
        </w:rPr>
        <w:t xml:space="preserve"> LED module </w:t>
      </w:r>
      <w:r w:rsidR="000B32FC">
        <w:rPr>
          <w:sz w:val="24"/>
          <w:szCs w:val="24"/>
        </w:rPr>
        <w:t>and thereby ensure proper heat transfer from PCB to metal body.</w:t>
      </w:r>
    </w:p>
    <w:p w:rsidR="000B32FC" w:rsidRDefault="000B32FC" w:rsidP="000B32FC">
      <w:pPr>
        <w:pStyle w:val="ListParagraph"/>
        <w:jc w:val="both"/>
        <w:rPr>
          <w:sz w:val="24"/>
          <w:szCs w:val="24"/>
        </w:rPr>
      </w:pPr>
    </w:p>
    <w:p w:rsidR="000B32FC" w:rsidRDefault="000B32FC" w:rsidP="000B32FC">
      <w:pPr>
        <w:pStyle w:val="ListParagraph"/>
        <w:jc w:val="both"/>
        <w:rPr>
          <w:sz w:val="24"/>
          <w:szCs w:val="24"/>
        </w:rPr>
      </w:pPr>
      <w:r>
        <w:rPr>
          <w:sz w:val="24"/>
          <w:szCs w:val="24"/>
        </w:rPr>
        <w:t>Cut the thermal pads in shape square of dimension 19x19mm (or 18x18mm).</w:t>
      </w:r>
      <w:r w:rsidR="00C708CC">
        <w:rPr>
          <w:sz w:val="24"/>
          <w:szCs w:val="24"/>
        </w:rPr>
        <w:t xml:space="preserve"> </w:t>
      </w:r>
      <w:r>
        <w:rPr>
          <w:sz w:val="24"/>
          <w:szCs w:val="24"/>
        </w:rPr>
        <w:t>Start cutting from the pink-colored side and in the next step rotate the thermal pad by 180degrees and finish the cut from the bottom side (transparent foil is placed at the bottom).</w:t>
      </w:r>
    </w:p>
    <w:p w:rsidR="00170B2A" w:rsidRDefault="00170B2A" w:rsidP="000B32FC">
      <w:pPr>
        <w:pStyle w:val="ListParagraph"/>
        <w:jc w:val="both"/>
        <w:rPr>
          <w:sz w:val="24"/>
          <w:szCs w:val="24"/>
        </w:rPr>
      </w:pPr>
    </w:p>
    <w:p w:rsidR="00170B2A" w:rsidRDefault="00170B2A" w:rsidP="000B32FC">
      <w:pPr>
        <w:pStyle w:val="ListParagraph"/>
        <w:jc w:val="both"/>
        <w:rPr>
          <w:sz w:val="24"/>
          <w:szCs w:val="24"/>
        </w:rPr>
      </w:pPr>
    </w:p>
    <w:p w:rsidR="00170B2A" w:rsidRDefault="00170B2A" w:rsidP="000B32FC">
      <w:pPr>
        <w:pStyle w:val="ListParagraph"/>
        <w:jc w:val="both"/>
        <w:rPr>
          <w:sz w:val="24"/>
          <w:szCs w:val="24"/>
        </w:rPr>
      </w:pPr>
    </w:p>
    <w:p w:rsidR="00C708CC" w:rsidRPr="000B32FC" w:rsidRDefault="000B32FC" w:rsidP="000B32FC">
      <w:pPr>
        <w:jc w:val="center"/>
        <w:rPr>
          <w:sz w:val="24"/>
          <w:szCs w:val="24"/>
        </w:rPr>
      </w:pPr>
      <w:r>
        <w:rPr>
          <w:noProof/>
          <w:sz w:val="24"/>
          <w:szCs w:val="24"/>
        </w:rPr>
        <w:drawing>
          <wp:inline distT="0" distB="0" distL="0" distR="0">
            <wp:extent cx="5405120" cy="4053840"/>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ils_19x19mm.jpg"/>
                    <pic:cNvPicPr/>
                  </pic:nvPicPr>
                  <pic:blipFill>
                    <a:blip r:embed="rId8">
                      <a:extLst>
                        <a:ext uri="{28A0092B-C50C-407E-A947-70E740481C1C}">
                          <a14:useLocalDpi xmlns:a14="http://schemas.microsoft.com/office/drawing/2010/main" val="0"/>
                        </a:ext>
                      </a:extLst>
                    </a:blip>
                    <a:stretch>
                      <a:fillRect/>
                    </a:stretch>
                  </pic:blipFill>
                  <pic:spPr>
                    <a:xfrm>
                      <a:off x="0" y="0"/>
                      <a:ext cx="5405120" cy="4053840"/>
                    </a:xfrm>
                    <a:prstGeom prst="rect">
                      <a:avLst/>
                    </a:prstGeom>
                  </pic:spPr>
                </pic:pic>
              </a:graphicData>
            </a:graphic>
          </wp:inline>
        </w:drawing>
      </w:r>
    </w:p>
    <w:p w:rsidR="000B32FC" w:rsidRPr="009B50B2" w:rsidRDefault="009B50B2" w:rsidP="009B50B2">
      <w:pPr>
        <w:pStyle w:val="ListParagraph"/>
        <w:jc w:val="center"/>
        <w:rPr>
          <w:sz w:val="24"/>
          <w:szCs w:val="24"/>
        </w:rPr>
      </w:pPr>
      <w:r w:rsidRPr="009B50B2">
        <w:rPr>
          <w:i/>
          <w:sz w:val="24"/>
          <w:szCs w:val="24"/>
        </w:rPr>
        <w:t>19x19mm thermal pad cuts</w:t>
      </w:r>
    </w:p>
    <w:p w:rsidR="002F4FCD" w:rsidRDefault="002F4FCD" w:rsidP="000B32FC">
      <w:pPr>
        <w:pStyle w:val="ListParagraph"/>
        <w:jc w:val="both"/>
        <w:rPr>
          <w:sz w:val="24"/>
          <w:szCs w:val="24"/>
        </w:rPr>
      </w:pPr>
    </w:p>
    <w:p w:rsidR="002F4FCD" w:rsidRDefault="002F4FCD" w:rsidP="000B32FC">
      <w:pPr>
        <w:pStyle w:val="ListParagraph"/>
        <w:jc w:val="both"/>
        <w:rPr>
          <w:sz w:val="24"/>
          <w:szCs w:val="24"/>
        </w:rPr>
      </w:pPr>
    </w:p>
    <w:p w:rsidR="002F4FCD" w:rsidRDefault="002F4FCD" w:rsidP="000B32FC">
      <w:pPr>
        <w:pStyle w:val="ListParagraph"/>
        <w:jc w:val="both"/>
        <w:rPr>
          <w:sz w:val="24"/>
          <w:szCs w:val="24"/>
        </w:rPr>
      </w:pPr>
    </w:p>
    <w:p w:rsidR="002F4FCD" w:rsidRDefault="002F4FCD" w:rsidP="000B32FC">
      <w:pPr>
        <w:pStyle w:val="ListParagraph"/>
        <w:jc w:val="both"/>
        <w:rPr>
          <w:sz w:val="24"/>
          <w:szCs w:val="24"/>
        </w:rPr>
      </w:pPr>
    </w:p>
    <w:p w:rsidR="002F4FCD" w:rsidRDefault="002F4FCD" w:rsidP="002F4FCD">
      <w:pPr>
        <w:pStyle w:val="ListParagraph"/>
        <w:numPr>
          <w:ilvl w:val="0"/>
          <w:numId w:val="2"/>
        </w:numPr>
        <w:jc w:val="both"/>
        <w:rPr>
          <w:sz w:val="24"/>
          <w:szCs w:val="24"/>
        </w:rPr>
      </w:pPr>
      <w:r>
        <w:rPr>
          <w:sz w:val="24"/>
          <w:szCs w:val="24"/>
        </w:rPr>
        <w:lastRenderedPageBreak/>
        <w:t xml:space="preserve">Prepare thermal pad cut-outs. A separate PDF (thermal_pad_dimensions.pdf) discusses dimensions for the thermal </w:t>
      </w:r>
      <w:r w:rsidR="00170B2A">
        <w:rPr>
          <w:sz w:val="24"/>
          <w:szCs w:val="24"/>
        </w:rPr>
        <w:t xml:space="preserve">pad cut-outs. </w:t>
      </w:r>
      <w:r>
        <w:rPr>
          <w:sz w:val="24"/>
          <w:szCs w:val="24"/>
        </w:rPr>
        <w:t xml:space="preserve">This PDF </w:t>
      </w:r>
      <w:r w:rsidR="00170B2A">
        <w:rPr>
          <w:sz w:val="24"/>
          <w:szCs w:val="24"/>
        </w:rPr>
        <w:t>applies for</w:t>
      </w:r>
      <w:r>
        <w:rPr>
          <w:sz w:val="24"/>
          <w:szCs w:val="24"/>
        </w:rPr>
        <w:t xml:space="preserve"> both thermal pad materials (1.5mm and 2mm).</w:t>
      </w:r>
    </w:p>
    <w:p w:rsidR="00170B2A" w:rsidRDefault="00170B2A" w:rsidP="00170B2A">
      <w:pPr>
        <w:jc w:val="both"/>
        <w:rPr>
          <w:sz w:val="24"/>
          <w:szCs w:val="24"/>
        </w:rPr>
      </w:pPr>
    </w:p>
    <w:p w:rsidR="00170B2A" w:rsidRPr="00170B2A" w:rsidRDefault="00170B2A" w:rsidP="00170B2A">
      <w:pPr>
        <w:jc w:val="both"/>
        <w:rPr>
          <w:sz w:val="24"/>
          <w:szCs w:val="24"/>
        </w:rPr>
      </w:pPr>
    </w:p>
    <w:p w:rsidR="002F4FCD" w:rsidRDefault="002F4FCD" w:rsidP="00170B2A">
      <w:pPr>
        <w:jc w:val="center"/>
        <w:rPr>
          <w:sz w:val="24"/>
          <w:szCs w:val="24"/>
        </w:rPr>
      </w:pPr>
      <w:r>
        <w:rPr>
          <w:noProof/>
          <w:sz w:val="24"/>
          <w:szCs w:val="24"/>
        </w:rPr>
        <w:drawing>
          <wp:inline distT="0" distB="0" distL="0" distR="0">
            <wp:extent cx="5413248" cy="40599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ils_cut_off.jpg"/>
                    <pic:cNvPicPr/>
                  </pic:nvPicPr>
                  <pic:blipFill>
                    <a:blip r:embed="rId9">
                      <a:extLst>
                        <a:ext uri="{28A0092B-C50C-407E-A947-70E740481C1C}">
                          <a14:useLocalDpi xmlns:a14="http://schemas.microsoft.com/office/drawing/2010/main" val="0"/>
                        </a:ext>
                      </a:extLst>
                    </a:blip>
                    <a:stretch>
                      <a:fillRect/>
                    </a:stretch>
                  </pic:blipFill>
                  <pic:spPr>
                    <a:xfrm>
                      <a:off x="0" y="0"/>
                      <a:ext cx="5413248" cy="4059936"/>
                    </a:xfrm>
                    <a:prstGeom prst="rect">
                      <a:avLst/>
                    </a:prstGeom>
                  </pic:spPr>
                </pic:pic>
              </a:graphicData>
            </a:graphic>
          </wp:inline>
        </w:drawing>
      </w:r>
    </w:p>
    <w:p w:rsidR="00170B2A" w:rsidRPr="009B50B2" w:rsidRDefault="009B50B2" w:rsidP="00170B2A">
      <w:pPr>
        <w:jc w:val="center"/>
        <w:rPr>
          <w:i/>
          <w:sz w:val="24"/>
          <w:szCs w:val="24"/>
        </w:rPr>
      </w:pPr>
      <w:r>
        <w:rPr>
          <w:i/>
          <w:sz w:val="24"/>
          <w:szCs w:val="24"/>
        </w:rPr>
        <w:t>Cut-outs for 2 SMD connectors and corners’ cut-outs for the heatsink body</w:t>
      </w: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170B2A" w:rsidRDefault="00170B2A" w:rsidP="00170B2A">
      <w:pPr>
        <w:jc w:val="center"/>
        <w:rPr>
          <w:sz w:val="24"/>
          <w:szCs w:val="24"/>
        </w:rPr>
      </w:pPr>
    </w:p>
    <w:p w:rsidR="009B50B2" w:rsidRPr="009B50B2" w:rsidRDefault="00170B2A" w:rsidP="009B50B2">
      <w:pPr>
        <w:pStyle w:val="ListParagraph"/>
        <w:numPr>
          <w:ilvl w:val="0"/>
          <w:numId w:val="2"/>
        </w:numPr>
        <w:jc w:val="both"/>
        <w:rPr>
          <w:sz w:val="24"/>
          <w:szCs w:val="24"/>
        </w:rPr>
      </w:pPr>
      <w:r>
        <w:rPr>
          <w:sz w:val="24"/>
          <w:szCs w:val="24"/>
        </w:rPr>
        <w:lastRenderedPageBreak/>
        <w:t xml:space="preserve">Place the 2mm thermal pad cut over the PCB. Check the cut placement around 2 connectors sitting onto the PCB. Make sure there is no thermal pad material over the L1 inductor. Once the thermal pad cut position is fixed, press the cut gently </w:t>
      </w:r>
      <w:r w:rsidR="009B50B2">
        <w:rPr>
          <w:sz w:val="24"/>
          <w:szCs w:val="24"/>
        </w:rPr>
        <w:t xml:space="preserve">as much as available </w:t>
      </w:r>
      <w:r>
        <w:rPr>
          <w:sz w:val="24"/>
          <w:szCs w:val="24"/>
        </w:rPr>
        <w:t>so the white part of the material flows around the components sitting onto t</w:t>
      </w:r>
      <w:r w:rsidR="009B50B2">
        <w:rPr>
          <w:sz w:val="24"/>
          <w:szCs w:val="24"/>
        </w:rPr>
        <w:t>he PC</w:t>
      </w:r>
    </w:p>
    <w:p w:rsidR="009B50B2" w:rsidRPr="009B50B2" w:rsidRDefault="009B50B2" w:rsidP="009B50B2">
      <w:pPr>
        <w:jc w:val="both"/>
        <w:rPr>
          <w:sz w:val="24"/>
          <w:szCs w:val="24"/>
        </w:rPr>
      </w:pPr>
    </w:p>
    <w:p w:rsidR="009B50B2" w:rsidRDefault="009B50B2" w:rsidP="009B50B2">
      <w:pPr>
        <w:ind w:left="360"/>
        <w:jc w:val="center"/>
        <w:rPr>
          <w:sz w:val="24"/>
          <w:szCs w:val="24"/>
        </w:rPr>
      </w:pPr>
      <w:r>
        <w:rPr>
          <w:noProof/>
          <w:sz w:val="24"/>
          <w:szCs w:val="24"/>
        </w:rPr>
        <w:drawing>
          <wp:inline distT="0" distB="0" distL="0" distR="0">
            <wp:extent cx="5404104" cy="4050792"/>
            <wp:effectExtent l="0" t="0" r="635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il_2mm_placement.jpg"/>
                    <pic:cNvPicPr/>
                  </pic:nvPicPr>
                  <pic:blipFill>
                    <a:blip r:embed="rId10">
                      <a:extLst>
                        <a:ext uri="{28A0092B-C50C-407E-A947-70E740481C1C}">
                          <a14:useLocalDpi xmlns:a14="http://schemas.microsoft.com/office/drawing/2010/main" val="0"/>
                        </a:ext>
                      </a:extLst>
                    </a:blip>
                    <a:stretch>
                      <a:fillRect/>
                    </a:stretch>
                  </pic:blipFill>
                  <pic:spPr>
                    <a:xfrm>
                      <a:off x="0" y="0"/>
                      <a:ext cx="5404104" cy="4050792"/>
                    </a:xfrm>
                    <a:prstGeom prst="rect">
                      <a:avLst/>
                    </a:prstGeom>
                  </pic:spPr>
                </pic:pic>
              </a:graphicData>
            </a:graphic>
          </wp:inline>
        </w:drawing>
      </w:r>
    </w:p>
    <w:p w:rsidR="009B50B2" w:rsidRPr="009B50B2" w:rsidRDefault="009B50B2" w:rsidP="009B50B2">
      <w:pPr>
        <w:ind w:left="360"/>
        <w:jc w:val="center"/>
        <w:rPr>
          <w:i/>
          <w:sz w:val="24"/>
          <w:szCs w:val="24"/>
        </w:rPr>
      </w:pPr>
      <w:r w:rsidRPr="009B50B2">
        <w:rPr>
          <w:i/>
          <w:sz w:val="24"/>
          <w:szCs w:val="24"/>
        </w:rPr>
        <w:t>The 2mm thermal pad cut placement – check the placement</w:t>
      </w:r>
      <w:r w:rsidR="003E6392">
        <w:rPr>
          <w:i/>
          <w:sz w:val="24"/>
          <w:szCs w:val="24"/>
        </w:rPr>
        <w:t xml:space="preserve"> and make sure no material is around the inductor. The cut should be at the same height level as the inductor after pressing.</w:t>
      </w:r>
    </w:p>
    <w:p w:rsidR="009B50B2" w:rsidRDefault="009B50B2" w:rsidP="009B50B2">
      <w:pPr>
        <w:ind w:left="360"/>
        <w:jc w:val="center"/>
        <w:rPr>
          <w:sz w:val="24"/>
          <w:szCs w:val="24"/>
        </w:rPr>
      </w:pPr>
      <w:r>
        <w:rPr>
          <w:noProof/>
          <w:sz w:val="24"/>
          <w:szCs w:val="24"/>
        </w:rPr>
        <w:lastRenderedPageBreak/>
        <w:drawing>
          <wp:inline distT="0" distB="0" distL="0" distR="0">
            <wp:extent cx="5404104" cy="4050792"/>
            <wp:effectExtent l="0" t="0" r="635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il_2mm_placement_side_view.jpg"/>
                    <pic:cNvPicPr/>
                  </pic:nvPicPr>
                  <pic:blipFill>
                    <a:blip r:embed="rId11">
                      <a:extLst>
                        <a:ext uri="{28A0092B-C50C-407E-A947-70E740481C1C}">
                          <a14:useLocalDpi xmlns:a14="http://schemas.microsoft.com/office/drawing/2010/main" val="0"/>
                        </a:ext>
                      </a:extLst>
                    </a:blip>
                    <a:stretch>
                      <a:fillRect/>
                    </a:stretch>
                  </pic:blipFill>
                  <pic:spPr>
                    <a:xfrm>
                      <a:off x="0" y="0"/>
                      <a:ext cx="5404104" cy="4050792"/>
                    </a:xfrm>
                    <a:prstGeom prst="rect">
                      <a:avLst/>
                    </a:prstGeom>
                  </pic:spPr>
                </pic:pic>
              </a:graphicData>
            </a:graphic>
          </wp:inline>
        </w:drawing>
      </w:r>
    </w:p>
    <w:p w:rsidR="009B50B2" w:rsidRDefault="009B50B2" w:rsidP="009B50B2">
      <w:pPr>
        <w:ind w:left="360"/>
        <w:jc w:val="center"/>
        <w:rPr>
          <w:i/>
          <w:sz w:val="24"/>
          <w:szCs w:val="24"/>
        </w:rPr>
      </w:pPr>
      <w:r>
        <w:rPr>
          <w:i/>
          <w:sz w:val="24"/>
          <w:szCs w:val="24"/>
        </w:rPr>
        <w:t>Side-view after the 2mm thermal pad cut placement and pressing</w:t>
      </w: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9B50B2" w:rsidP="009B50B2">
      <w:pPr>
        <w:ind w:left="360"/>
        <w:jc w:val="center"/>
        <w:rPr>
          <w:i/>
          <w:sz w:val="24"/>
          <w:szCs w:val="24"/>
        </w:rPr>
      </w:pPr>
    </w:p>
    <w:p w:rsidR="009B50B2" w:rsidRDefault="003E6392" w:rsidP="003E6392">
      <w:pPr>
        <w:pStyle w:val="ListParagraph"/>
        <w:numPr>
          <w:ilvl w:val="0"/>
          <w:numId w:val="2"/>
        </w:numPr>
        <w:jc w:val="both"/>
        <w:rPr>
          <w:sz w:val="24"/>
          <w:szCs w:val="24"/>
        </w:rPr>
      </w:pPr>
      <w:r>
        <w:rPr>
          <w:sz w:val="24"/>
          <w:szCs w:val="24"/>
        </w:rPr>
        <w:lastRenderedPageBreak/>
        <w:t>Place the 1.5mm thermal pad cut over the 2mm cut. Make sure the 1.5mm cut placement follows the 2mm cut. Pre</w:t>
      </w:r>
      <w:r>
        <w:rPr>
          <w:sz w:val="24"/>
          <w:szCs w:val="24"/>
        </w:rPr>
        <w:t xml:space="preserve">ss the </w:t>
      </w:r>
      <w:r>
        <w:rPr>
          <w:sz w:val="24"/>
          <w:szCs w:val="24"/>
        </w:rPr>
        <w:t xml:space="preserve">1.5mm </w:t>
      </w:r>
      <w:r>
        <w:rPr>
          <w:sz w:val="24"/>
          <w:szCs w:val="24"/>
        </w:rPr>
        <w:t>cut gently as much as available</w:t>
      </w:r>
      <w:r>
        <w:rPr>
          <w:sz w:val="24"/>
          <w:szCs w:val="24"/>
        </w:rPr>
        <w:t xml:space="preserve"> to create a thermal pad sandwich. No material should be present round the PCB edges – remove excessive material after pressing.</w:t>
      </w:r>
    </w:p>
    <w:p w:rsidR="003E6392" w:rsidRPr="003E6392" w:rsidRDefault="003E6392" w:rsidP="003E6392">
      <w:pPr>
        <w:jc w:val="both"/>
        <w:rPr>
          <w:sz w:val="24"/>
          <w:szCs w:val="24"/>
        </w:rPr>
      </w:pPr>
    </w:p>
    <w:p w:rsidR="003E6392" w:rsidRPr="003E6392" w:rsidRDefault="003E6392" w:rsidP="003E6392">
      <w:pPr>
        <w:ind w:left="360"/>
        <w:jc w:val="center"/>
        <w:rPr>
          <w:sz w:val="24"/>
          <w:szCs w:val="24"/>
        </w:rPr>
      </w:pPr>
      <w:r>
        <w:rPr>
          <w:noProof/>
          <w:sz w:val="24"/>
          <w:szCs w:val="24"/>
        </w:rPr>
        <w:drawing>
          <wp:inline distT="0" distB="0" distL="0" distR="0">
            <wp:extent cx="5394579" cy="57861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ils_both_placement.jpg"/>
                    <pic:cNvPicPr/>
                  </pic:nvPicPr>
                  <pic:blipFill rotWithShape="1">
                    <a:blip r:embed="rId12">
                      <a:extLst>
                        <a:ext uri="{28A0092B-C50C-407E-A947-70E740481C1C}">
                          <a14:useLocalDpi xmlns:a14="http://schemas.microsoft.com/office/drawing/2010/main" val="0"/>
                        </a:ext>
                      </a:extLst>
                    </a:blip>
                    <a:srcRect t="19591"/>
                    <a:stretch/>
                  </pic:blipFill>
                  <pic:spPr bwMode="auto">
                    <a:xfrm>
                      <a:off x="0" y="0"/>
                      <a:ext cx="5394960" cy="5786528"/>
                    </a:xfrm>
                    <a:prstGeom prst="rect">
                      <a:avLst/>
                    </a:prstGeom>
                    <a:ln>
                      <a:noFill/>
                    </a:ln>
                    <a:extLst>
                      <a:ext uri="{53640926-AAD7-44D8-BBD7-CCE9431645EC}">
                        <a14:shadowObscured xmlns:a14="http://schemas.microsoft.com/office/drawing/2010/main"/>
                      </a:ext>
                    </a:extLst>
                  </pic:spPr>
                </pic:pic>
              </a:graphicData>
            </a:graphic>
          </wp:inline>
        </w:drawing>
      </w:r>
    </w:p>
    <w:p w:rsidR="003E6392" w:rsidRPr="00531D81" w:rsidRDefault="003E6392" w:rsidP="003E6392">
      <w:pPr>
        <w:pStyle w:val="ListParagraph"/>
        <w:jc w:val="center"/>
        <w:rPr>
          <w:i/>
          <w:sz w:val="24"/>
          <w:szCs w:val="24"/>
        </w:rPr>
      </w:pPr>
      <w:r w:rsidRPr="00531D81">
        <w:rPr>
          <w:i/>
          <w:sz w:val="24"/>
          <w:szCs w:val="24"/>
        </w:rPr>
        <w:t xml:space="preserve">Both thermal pad cuts </w:t>
      </w:r>
      <w:r w:rsidR="00531D81" w:rsidRPr="00531D81">
        <w:rPr>
          <w:i/>
          <w:sz w:val="24"/>
          <w:szCs w:val="24"/>
        </w:rPr>
        <w:t>placement</w:t>
      </w:r>
    </w:p>
    <w:p w:rsidR="00531D81" w:rsidRPr="00531D81" w:rsidRDefault="00531D81" w:rsidP="003E6392">
      <w:pPr>
        <w:pStyle w:val="ListParagraph"/>
        <w:jc w:val="center"/>
        <w:rPr>
          <w:i/>
          <w:sz w:val="24"/>
          <w:szCs w:val="24"/>
        </w:rPr>
      </w:pPr>
    </w:p>
    <w:p w:rsidR="00531D81" w:rsidRDefault="00531D81" w:rsidP="003E6392">
      <w:pPr>
        <w:pStyle w:val="ListParagraph"/>
        <w:jc w:val="center"/>
        <w:rPr>
          <w:sz w:val="24"/>
          <w:szCs w:val="24"/>
        </w:rPr>
      </w:pPr>
    </w:p>
    <w:p w:rsidR="00531D81" w:rsidRDefault="00531D81" w:rsidP="003E6392">
      <w:pPr>
        <w:pStyle w:val="ListParagraph"/>
        <w:jc w:val="center"/>
        <w:rPr>
          <w:sz w:val="24"/>
          <w:szCs w:val="24"/>
        </w:rPr>
      </w:pPr>
    </w:p>
    <w:p w:rsidR="00531D81" w:rsidRDefault="00531D81" w:rsidP="003E6392">
      <w:pPr>
        <w:pStyle w:val="ListParagraph"/>
        <w:jc w:val="center"/>
        <w:rPr>
          <w:sz w:val="24"/>
          <w:szCs w:val="24"/>
        </w:rPr>
      </w:pPr>
    </w:p>
    <w:p w:rsidR="00531D81" w:rsidRDefault="00531D81" w:rsidP="003E6392">
      <w:pPr>
        <w:pStyle w:val="ListParagraph"/>
        <w:jc w:val="center"/>
        <w:rPr>
          <w:sz w:val="24"/>
          <w:szCs w:val="24"/>
        </w:rPr>
      </w:pPr>
    </w:p>
    <w:p w:rsidR="00531D81" w:rsidRDefault="00531D81" w:rsidP="00531D81">
      <w:pPr>
        <w:pStyle w:val="ListParagraph"/>
        <w:rPr>
          <w:sz w:val="24"/>
          <w:szCs w:val="24"/>
        </w:rPr>
      </w:pPr>
      <w:r>
        <w:rPr>
          <w:noProof/>
          <w:sz w:val="24"/>
          <w:szCs w:val="24"/>
        </w:rPr>
        <w:drawing>
          <wp:inline distT="0" distB="0" distL="0" distR="0">
            <wp:extent cx="5394579" cy="62814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ils_both_placement_side_view.jpg"/>
                    <pic:cNvPicPr/>
                  </pic:nvPicPr>
                  <pic:blipFill rotWithShape="1">
                    <a:blip r:embed="rId13">
                      <a:extLst>
                        <a:ext uri="{28A0092B-C50C-407E-A947-70E740481C1C}">
                          <a14:useLocalDpi xmlns:a14="http://schemas.microsoft.com/office/drawing/2010/main" val="0"/>
                        </a:ext>
                      </a:extLst>
                    </a:blip>
                    <a:srcRect t="12708"/>
                    <a:stretch/>
                  </pic:blipFill>
                  <pic:spPr bwMode="auto">
                    <a:xfrm>
                      <a:off x="0" y="0"/>
                      <a:ext cx="5394960" cy="6281863"/>
                    </a:xfrm>
                    <a:prstGeom prst="rect">
                      <a:avLst/>
                    </a:prstGeom>
                    <a:ln>
                      <a:noFill/>
                    </a:ln>
                    <a:extLst>
                      <a:ext uri="{53640926-AAD7-44D8-BBD7-CCE9431645EC}">
                        <a14:shadowObscured xmlns:a14="http://schemas.microsoft.com/office/drawing/2010/main"/>
                      </a:ext>
                    </a:extLst>
                  </pic:spPr>
                </pic:pic>
              </a:graphicData>
            </a:graphic>
          </wp:inline>
        </w:drawing>
      </w:r>
    </w:p>
    <w:p w:rsidR="00531D81" w:rsidRDefault="00531D81" w:rsidP="00531D81">
      <w:pPr>
        <w:pStyle w:val="ListParagraph"/>
        <w:rPr>
          <w:sz w:val="24"/>
          <w:szCs w:val="24"/>
        </w:rPr>
      </w:pPr>
    </w:p>
    <w:p w:rsidR="00531D81" w:rsidRDefault="00531D81" w:rsidP="00531D81">
      <w:pPr>
        <w:pStyle w:val="ListParagraph"/>
        <w:jc w:val="center"/>
        <w:rPr>
          <w:i/>
          <w:sz w:val="24"/>
          <w:szCs w:val="24"/>
        </w:rPr>
      </w:pPr>
      <w:r>
        <w:rPr>
          <w:i/>
          <w:sz w:val="24"/>
          <w:szCs w:val="24"/>
        </w:rPr>
        <w:t>Both thermal pad cuts placement – side view</w:t>
      </w:r>
    </w:p>
    <w:p w:rsidR="00531D81" w:rsidRDefault="00531D81" w:rsidP="00531D81">
      <w:pPr>
        <w:pStyle w:val="ListParagraph"/>
        <w:jc w:val="center"/>
        <w:rPr>
          <w:i/>
          <w:sz w:val="24"/>
          <w:szCs w:val="24"/>
        </w:rPr>
      </w:pPr>
    </w:p>
    <w:p w:rsidR="00531D81" w:rsidRDefault="00531D81" w:rsidP="00531D81">
      <w:pPr>
        <w:pStyle w:val="ListParagraph"/>
        <w:jc w:val="center"/>
        <w:rPr>
          <w:i/>
          <w:sz w:val="24"/>
          <w:szCs w:val="24"/>
        </w:rPr>
      </w:pPr>
    </w:p>
    <w:p w:rsidR="00531D81" w:rsidRDefault="00531D81" w:rsidP="00531D81">
      <w:pPr>
        <w:pStyle w:val="ListParagraph"/>
        <w:jc w:val="center"/>
        <w:rPr>
          <w:i/>
          <w:sz w:val="24"/>
          <w:szCs w:val="24"/>
        </w:rPr>
      </w:pPr>
    </w:p>
    <w:p w:rsidR="00531D81" w:rsidRDefault="00531D81" w:rsidP="00531D81">
      <w:pPr>
        <w:pStyle w:val="ListParagraph"/>
        <w:jc w:val="center"/>
        <w:rPr>
          <w:i/>
          <w:sz w:val="24"/>
          <w:szCs w:val="24"/>
        </w:rPr>
      </w:pPr>
    </w:p>
    <w:p w:rsidR="00531D81" w:rsidRDefault="00531D81" w:rsidP="00531D81">
      <w:pPr>
        <w:pStyle w:val="ListParagraph"/>
        <w:jc w:val="center"/>
        <w:rPr>
          <w:i/>
          <w:sz w:val="24"/>
          <w:szCs w:val="24"/>
        </w:rPr>
      </w:pPr>
    </w:p>
    <w:p w:rsidR="00531D81" w:rsidRDefault="00531D81" w:rsidP="00531D81">
      <w:pPr>
        <w:pStyle w:val="ListParagraph"/>
        <w:jc w:val="center"/>
        <w:rPr>
          <w:i/>
          <w:sz w:val="24"/>
          <w:szCs w:val="24"/>
        </w:rPr>
      </w:pPr>
    </w:p>
    <w:p w:rsidR="001F0872" w:rsidRDefault="00DF1543" w:rsidP="001F0872">
      <w:pPr>
        <w:pStyle w:val="ListParagraph"/>
        <w:numPr>
          <w:ilvl w:val="0"/>
          <w:numId w:val="2"/>
        </w:numPr>
        <w:jc w:val="both"/>
        <w:rPr>
          <w:sz w:val="24"/>
          <w:szCs w:val="24"/>
        </w:rPr>
      </w:pPr>
      <w:r>
        <w:rPr>
          <w:sz w:val="24"/>
          <w:szCs w:val="24"/>
        </w:rPr>
        <w:lastRenderedPageBreak/>
        <w:t xml:space="preserve">Place the </w:t>
      </w:r>
      <w:proofErr w:type="spellStart"/>
      <w:r>
        <w:rPr>
          <w:sz w:val="24"/>
          <w:szCs w:val="24"/>
        </w:rPr>
        <w:t>PCB+thermal</w:t>
      </w:r>
      <w:proofErr w:type="spellEnd"/>
      <w:r>
        <w:rPr>
          <w:sz w:val="24"/>
          <w:szCs w:val="24"/>
        </w:rPr>
        <w:t xml:space="preserve"> pad sandwich into the housing</w:t>
      </w:r>
      <w:r w:rsidR="001F0872">
        <w:rPr>
          <w:sz w:val="24"/>
          <w:szCs w:val="24"/>
        </w:rPr>
        <w:t xml:space="preserve">. The 3-pin connector is located on the right side with respect to the housing mounting hole – it is not allowed to place the </w:t>
      </w:r>
      <w:proofErr w:type="spellStart"/>
      <w:r w:rsidR="001F0872">
        <w:rPr>
          <w:sz w:val="24"/>
          <w:szCs w:val="24"/>
        </w:rPr>
        <w:t>PCB+thermal</w:t>
      </w:r>
      <w:proofErr w:type="spellEnd"/>
      <w:r w:rsidR="001F0872">
        <w:rPr>
          <w:sz w:val="24"/>
          <w:szCs w:val="24"/>
        </w:rPr>
        <w:t xml:space="preserve"> pad assembly rotated by 180degrees (i.e. 3-pin connector to be placed on the left side with respect to the housing hole).</w:t>
      </w:r>
    </w:p>
    <w:p w:rsidR="00531D81" w:rsidRPr="001F0872" w:rsidRDefault="001F0872" w:rsidP="001F0872">
      <w:pPr>
        <w:ind w:left="360"/>
        <w:jc w:val="center"/>
        <w:rPr>
          <w:sz w:val="24"/>
          <w:szCs w:val="24"/>
        </w:rPr>
      </w:pPr>
      <w:r>
        <w:rPr>
          <w:noProof/>
          <w:sz w:val="24"/>
          <w:szCs w:val="24"/>
        </w:rPr>
        <mc:AlternateContent>
          <mc:Choice Requires="wps">
            <w:drawing>
              <wp:anchor distT="0" distB="0" distL="114300" distR="114300" simplePos="0" relativeHeight="251661312" behindDoc="0" locked="0" layoutInCell="1" allowOverlap="1" wp14:anchorId="1CBBB4BE" wp14:editId="68119A63">
                <wp:simplePos x="0" y="0"/>
                <wp:positionH relativeFrom="column">
                  <wp:posOffset>2867025</wp:posOffset>
                </wp:positionH>
                <wp:positionV relativeFrom="paragraph">
                  <wp:posOffset>2580640</wp:posOffset>
                </wp:positionV>
                <wp:extent cx="942975" cy="657225"/>
                <wp:effectExtent l="19050" t="19050" r="28575" b="28575"/>
                <wp:wrapNone/>
                <wp:docPr id="9" name="Oval 9"/>
                <wp:cNvGraphicFramePr/>
                <a:graphic xmlns:a="http://schemas.openxmlformats.org/drawingml/2006/main">
                  <a:graphicData uri="http://schemas.microsoft.com/office/word/2010/wordprocessingShape">
                    <wps:wsp>
                      <wps:cNvSpPr/>
                      <wps:spPr>
                        <a:xfrm>
                          <a:off x="0" y="0"/>
                          <a:ext cx="942975" cy="657225"/>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F18DD3" id="Oval 9" o:spid="_x0000_s1026" style="position:absolute;margin-left:225.75pt;margin-top:203.2pt;width:74.25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FbSmQIAAIwFAAAOAAAAZHJzL2Uyb0RvYy54bWysVFFv2yAQfp+0/4B4X+1kSdtYdaqoVaZJ&#10;VVu1nfpMMMSWMMeAxMl+/Q6w3Wit9jAtDwS4u+/4Pt/d1fWhVWQvrGtAl3RyllMiNIeq0duS/nhZ&#10;f7mkxHmmK6ZAi5IehaPXy8+frjpTiCnUoCphCYJoV3SmpLX3psgyx2vRMncGRmg0SrAt83i026yy&#10;rEP0VmXTPD/POrCVscCFc3h7m4x0GfGlFNw/SOmEJ6qk+DYfVxvXTViz5RUrtpaZuuH9M9g/vKJl&#10;jcakI9Qt84zsbPMOqm24BQfSn3FoM5Cy4SJyQDaT/A82zzUzInJBcZwZZXL/D5bf7x8taaqSLijR&#10;rMVP9LBniiyCMp1xBTo8m0fbnxxuA82DtG34RwLkENU8jmqKgyccLxez6eJiTglH0/n8YjqdB8zs&#10;LdhY578JaEnYlFQo1RgX+LKC7e+cT96DV7jWsG6UwntWKE26kn69nOR5jHCgmipYg9HZ7eZGWYJM&#10;Srpe5/jrc5+44UuUxgcFlolX3PmjEinBk5CoDDKZpgyhJsUIyzgX2k+SqWaVSNnmp8mGiEhbaQQM&#10;yBJfOWL3AINnAhmwkwK9fwgVsaTH4J7634LHiJgZtB+D20aD/YiZQlZ95uQ/iJSkCSptoDpi3VhI&#10;DeUMXzf4Ee+Y84/MYgdhr+FU8A+4SAX4paDfUVKD/fXRffDHwkYrJR12ZEndzx2zghL1XWPJLyaz&#10;WWjheJhhQeHBnlo2pxa9a28Av/4E54/hcRv8vRq20kL7isNjFbKiiWmOuUvKvR0ONz5NChw/XKxW&#10;0Q3b1jB/p58ND+BB1VChL4dXZk1fyR5b4B6G7n1Xzck3RGpY7TzIJpb6m6693tjysXD68RRmyuk5&#10;er0N0eVvAAAA//8DAFBLAwQUAAYACAAAACEA/dE2eN8AAAALAQAADwAAAGRycy9kb3ducmV2Lnht&#10;bEyPTU/DMAyG70j8h8hI3FjSba1oaTrxIYTgtsGBo9eYptAkVZNt5d9jTnCz5Uevn7fezG4QR5pi&#10;H7yGbKFAkG+D6X2n4e318eoaREzoDQ7Bk4ZvirBpzs9qrEw4+S0dd6kTHOJjhRpsSmMlZWwtOYyL&#10;MJLn20eYHCZep06aCU8c7ga5VKqQDnvPHyyOdG+p/dodnAbz3j49lNvls/1crV7alCH2d6j15cV8&#10;ewMi0Zz+YPjVZ3Vo2GkfDt5EMWhY51nOKA+qWINgolCK2+015KosQTa1/N+h+QEAAP//AwBQSwEC&#10;LQAUAAYACAAAACEAtoM4kv4AAADhAQAAEwAAAAAAAAAAAAAAAAAAAAAAW0NvbnRlbnRfVHlwZXNd&#10;LnhtbFBLAQItABQABgAIAAAAIQA4/SH/1gAAAJQBAAALAAAAAAAAAAAAAAAAAC8BAABfcmVscy8u&#10;cmVsc1BLAQItABQABgAIAAAAIQBI4FbSmQIAAIwFAAAOAAAAAAAAAAAAAAAAAC4CAABkcnMvZTJv&#10;RG9jLnhtbFBLAQItABQABgAIAAAAIQD90TZ43wAAAAsBAAAPAAAAAAAAAAAAAAAAAPMEAABkcnMv&#10;ZG93bnJldi54bWxQSwUGAAAAAAQABADzAAAA/wUAAAAA&#10;" filled="f" strokecolor="red" strokeweight="3pt">
                <v:stroke joinstyle="miter"/>
              </v:oval>
            </w:pict>
          </mc:Fallback>
        </mc:AlternateContent>
      </w: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2257425</wp:posOffset>
                </wp:positionH>
                <wp:positionV relativeFrom="paragraph">
                  <wp:posOffset>4229100</wp:posOffset>
                </wp:positionV>
                <wp:extent cx="942975" cy="609600"/>
                <wp:effectExtent l="19050" t="19050" r="28575" b="19050"/>
                <wp:wrapNone/>
                <wp:docPr id="8" name="Oval 8"/>
                <wp:cNvGraphicFramePr/>
                <a:graphic xmlns:a="http://schemas.openxmlformats.org/drawingml/2006/main">
                  <a:graphicData uri="http://schemas.microsoft.com/office/word/2010/wordprocessingShape">
                    <wps:wsp>
                      <wps:cNvSpPr/>
                      <wps:spPr>
                        <a:xfrm>
                          <a:off x="0" y="0"/>
                          <a:ext cx="942975" cy="60960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47DC1E" id="Oval 8" o:spid="_x0000_s1026" style="position:absolute;margin-left:177.75pt;margin-top:333pt;width:74.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72dmAIAAIwFAAAOAAAAZHJzL2Uyb0RvYy54bWysVN9vGyEMfp+0/wHxvt4lS7sm6qWKWmWa&#10;VLXV2qnPhIMcEmAGJJfsr5/hfjRaqz1MuwcOY/szn7F9dX0wmuyFDwpsRSdnJSXCcqiV3Vb0x/P6&#10;0yUlITJbMw1WVPQoAr1efvxw1bqFmEIDuhaeIIgNi9ZVtInRLYoi8EYYFs7ACYtKCd6wiKLfFrVn&#10;LaIbXUzL8qJowdfOAxch4Oltp6TLjC+l4PFByiAi0RXFu8W8+rxu0losr9hi65lrFO+vwf7hFoYp&#10;i0FHqFsWGdl59QbKKO4hgIxnHEwBUiouMgdkMyn/YPPUMCcyF0xOcGOawv+D5ff7R09UXVF8KMsM&#10;PtHDnmlymTLTurBAgyf36Hsp4DbRPEhv0h8JkEPO5nHMpjhEwvFwPpvOv5xTwlF1Uc4vypzt4tXZ&#10;+RC/CjAkbSoqtFYuJL5swfZ3IWJMtB6s0rGFtdI6v5m2pK3o58sJwiZVAK3qpM2C325utCfIpKLr&#10;dYlf4oNoJ2YoaYuHiWXHK+/iUYuEoe13ITEzyGTaRUg1KUZYxrmwcdKpGlaLLtr5abDBI4fOgAlZ&#10;4i1H7B5gsOxABuzuzr19chW5pEfnnvrfnEePHBlsHJ2NsuDfY6aRVR+5sx+S1KUmZWkD9RHrxkPX&#10;UMHxtcJHvGMhPjKPHYS9hlMhPuAiNeBLQb+jpAH/673zZI+FjVpKWuzIioafO+YFJfqbxZKfT2az&#10;1MJZmJ1/maLgTzWbU43dmRvA15/g/HE8b5N91MNWejAvODxWKSqqmOUYu6I8+kG4id2kwPHDxWqV&#10;zbBtHYt39snxBJ6ymir0+fDCvOsrOWIL3MPQvW+qubNNnhZWuwhS5VJ/zWufb2z5XDj9eEoz5VTO&#10;Vq9DdPkbAAD//wMAUEsDBBQABgAIAAAAIQBV4T/73wAAAAsBAAAPAAAAZHJzL2Rvd25yZXYueG1s&#10;TI/LTsMwEEX3SPyDNUjsqN2EGAhxKh5CqOxaWLCc2iYOxHYUu234e4YV7GY0R3fObVazH9jBTqmP&#10;QcFyIYDZoKPpQ6fg7fXp4hpYyhgMDjFYBd82wao9PWmwNvEYNvawzR2jkJBqVOByHmvOk3bWY1rE&#10;0Qa6fcTJY6Z16riZ8EjhfuCFEJJ77AN9cDjaB2f113bvFZh3/fx4synW7rMsX3ReIvb3qNT52Xx3&#10;CyzbOf/B8KtP6tCS0y7ug0lsUFBWVUWoAikllSKiEpc07BRcyUIAbxv+v0P7AwAA//8DAFBLAQIt&#10;ABQABgAIAAAAIQC2gziS/gAAAOEBAAATAAAAAAAAAAAAAAAAAAAAAABbQ29udGVudF9UeXBlc10u&#10;eG1sUEsBAi0AFAAGAAgAAAAhADj9If/WAAAAlAEAAAsAAAAAAAAAAAAAAAAALwEAAF9yZWxzLy5y&#10;ZWxzUEsBAi0AFAAGAAgAAAAhAMInvZ2YAgAAjAUAAA4AAAAAAAAAAAAAAAAALgIAAGRycy9lMm9E&#10;b2MueG1sUEsBAi0AFAAGAAgAAAAhAFXhP/vfAAAACwEAAA8AAAAAAAAAAAAAAAAA8gQAAGRycy9k&#10;b3ducmV2LnhtbFBLBQYAAAAABAAEAPMAAAD+BQAAAAA=&#10;" filled="f" strokecolor="red" strokeweight="3pt">
                <v:stroke joinstyle="miter"/>
              </v:oval>
            </w:pict>
          </mc:Fallback>
        </mc:AlternateContent>
      </w:r>
      <w:r>
        <w:rPr>
          <w:noProof/>
          <w:sz w:val="24"/>
          <w:szCs w:val="24"/>
        </w:rPr>
        <w:drawing>
          <wp:inline distT="0" distB="0" distL="0" distR="0">
            <wp:extent cx="5394579" cy="622427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cb_housing_placement.jpg"/>
                    <pic:cNvPicPr/>
                  </pic:nvPicPr>
                  <pic:blipFill rotWithShape="1">
                    <a:blip r:embed="rId14">
                      <a:extLst>
                        <a:ext uri="{28A0092B-C50C-407E-A947-70E740481C1C}">
                          <a14:useLocalDpi xmlns:a14="http://schemas.microsoft.com/office/drawing/2010/main" val="0"/>
                        </a:ext>
                      </a:extLst>
                    </a:blip>
                    <a:srcRect t="13502"/>
                    <a:stretch/>
                  </pic:blipFill>
                  <pic:spPr bwMode="auto">
                    <a:xfrm>
                      <a:off x="0" y="0"/>
                      <a:ext cx="5394960" cy="6224709"/>
                    </a:xfrm>
                    <a:prstGeom prst="rect">
                      <a:avLst/>
                    </a:prstGeom>
                    <a:ln>
                      <a:noFill/>
                    </a:ln>
                    <a:extLst>
                      <a:ext uri="{53640926-AAD7-44D8-BBD7-CCE9431645EC}">
                        <a14:shadowObscured xmlns:a14="http://schemas.microsoft.com/office/drawing/2010/main"/>
                      </a:ext>
                    </a:extLst>
                  </pic:spPr>
                </pic:pic>
              </a:graphicData>
            </a:graphic>
          </wp:inline>
        </w:drawing>
      </w:r>
    </w:p>
    <w:p w:rsidR="00531D81" w:rsidRDefault="001F0872" w:rsidP="001F0872">
      <w:pPr>
        <w:pStyle w:val="ListParagraph"/>
        <w:jc w:val="center"/>
        <w:rPr>
          <w:i/>
          <w:sz w:val="24"/>
          <w:szCs w:val="24"/>
        </w:rPr>
      </w:pPr>
      <w:r>
        <w:rPr>
          <w:i/>
          <w:sz w:val="24"/>
          <w:szCs w:val="24"/>
        </w:rPr>
        <w:t xml:space="preserve">PCB assembly placement with respect to the bottom part of </w:t>
      </w:r>
      <w:proofErr w:type="spellStart"/>
      <w:r>
        <w:rPr>
          <w:i/>
          <w:sz w:val="24"/>
          <w:szCs w:val="24"/>
        </w:rPr>
        <w:t>GazeT</w:t>
      </w:r>
      <w:proofErr w:type="spellEnd"/>
      <w:r>
        <w:rPr>
          <w:i/>
          <w:sz w:val="24"/>
          <w:szCs w:val="24"/>
        </w:rPr>
        <w:t xml:space="preserve"> housing</w:t>
      </w:r>
    </w:p>
    <w:p w:rsidR="001F0872" w:rsidRDefault="001F0872" w:rsidP="001F0872">
      <w:pPr>
        <w:pStyle w:val="ListParagraph"/>
        <w:jc w:val="center"/>
        <w:rPr>
          <w:i/>
          <w:sz w:val="24"/>
          <w:szCs w:val="24"/>
        </w:rPr>
      </w:pPr>
    </w:p>
    <w:p w:rsidR="001F0872" w:rsidRDefault="001F0872" w:rsidP="001F0872">
      <w:pPr>
        <w:pStyle w:val="ListParagraph"/>
        <w:jc w:val="center"/>
        <w:rPr>
          <w:i/>
          <w:sz w:val="24"/>
          <w:szCs w:val="24"/>
        </w:rPr>
      </w:pPr>
    </w:p>
    <w:p w:rsidR="001F0872" w:rsidRDefault="001F0872" w:rsidP="001F0872">
      <w:pPr>
        <w:pStyle w:val="ListParagraph"/>
        <w:jc w:val="center"/>
        <w:rPr>
          <w:i/>
          <w:sz w:val="24"/>
          <w:szCs w:val="24"/>
        </w:rPr>
      </w:pPr>
    </w:p>
    <w:p w:rsidR="00523A7A" w:rsidRDefault="001F0872" w:rsidP="001F0872">
      <w:pPr>
        <w:pStyle w:val="ListParagraph"/>
        <w:numPr>
          <w:ilvl w:val="0"/>
          <w:numId w:val="2"/>
        </w:numPr>
        <w:jc w:val="both"/>
        <w:rPr>
          <w:sz w:val="24"/>
          <w:szCs w:val="24"/>
        </w:rPr>
      </w:pPr>
      <w:r>
        <w:rPr>
          <w:sz w:val="24"/>
          <w:szCs w:val="24"/>
        </w:rPr>
        <w:lastRenderedPageBreak/>
        <w:t xml:space="preserve">Place the top part of housing over the bottom part and press gently. After several press actions there should be almost no space visible between the bottom and the top part of housing. </w:t>
      </w:r>
      <w:r w:rsidR="00523A7A">
        <w:rPr>
          <w:sz w:val="24"/>
          <w:szCs w:val="24"/>
        </w:rPr>
        <w:t>It is important there is some tension still present between both parts of the housing to ensure good thermal conduction between the PCB and the housing material.</w:t>
      </w:r>
    </w:p>
    <w:p w:rsidR="00523A7A" w:rsidRDefault="00523A7A" w:rsidP="00523A7A">
      <w:pPr>
        <w:pStyle w:val="ListParagraph"/>
        <w:jc w:val="both"/>
        <w:rPr>
          <w:sz w:val="24"/>
          <w:szCs w:val="24"/>
        </w:rPr>
      </w:pPr>
    </w:p>
    <w:p w:rsidR="00523A7A" w:rsidRDefault="00523A7A" w:rsidP="00523A7A">
      <w:pPr>
        <w:pStyle w:val="ListParagraph"/>
        <w:jc w:val="both"/>
        <w:rPr>
          <w:sz w:val="24"/>
          <w:szCs w:val="24"/>
        </w:rPr>
      </w:pPr>
      <w:r>
        <w:rPr>
          <w:sz w:val="24"/>
          <w:szCs w:val="24"/>
        </w:rPr>
        <w:t>In case there is still some space after pressing between the housing parts, remove the top part of housing and press again the thermal pad sandwich repeatedly to allow no space housing mounting.</w:t>
      </w:r>
    </w:p>
    <w:p w:rsidR="00523A7A" w:rsidRDefault="00523A7A" w:rsidP="00523A7A">
      <w:pPr>
        <w:pStyle w:val="ListParagraph"/>
        <w:jc w:val="both"/>
        <w:rPr>
          <w:sz w:val="24"/>
          <w:szCs w:val="24"/>
        </w:rPr>
      </w:pPr>
    </w:p>
    <w:p w:rsidR="00523A7A" w:rsidRDefault="00523A7A" w:rsidP="00523A7A">
      <w:pPr>
        <w:pStyle w:val="ListParagraph"/>
        <w:rPr>
          <w:sz w:val="24"/>
          <w:szCs w:val="24"/>
        </w:rPr>
      </w:pPr>
      <w:r>
        <w:rPr>
          <w:noProof/>
          <w:sz w:val="24"/>
          <w:szCs w:val="24"/>
        </w:rPr>
        <w:drawing>
          <wp:inline distT="0" distB="0" distL="0" distR="0">
            <wp:extent cx="5394012" cy="5397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ess_no_space_tension.jpg"/>
                    <pic:cNvPicPr/>
                  </pic:nvPicPr>
                  <pic:blipFill rotWithShape="1">
                    <a:blip r:embed="rId15">
                      <a:extLst>
                        <a:ext uri="{28A0092B-C50C-407E-A947-70E740481C1C}">
                          <a14:useLocalDpi xmlns:a14="http://schemas.microsoft.com/office/drawing/2010/main" val="0"/>
                        </a:ext>
                      </a:extLst>
                    </a:blip>
                    <a:srcRect t="6565" b="18418"/>
                    <a:stretch/>
                  </pic:blipFill>
                  <pic:spPr bwMode="auto">
                    <a:xfrm>
                      <a:off x="0" y="0"/>
                      <a:ext cx="5394960" cy="5398449"/>
                    </a:xfrm>
                    <a:prstGeom prst="rect">
                      <a:avLst/>
                    </a:prstGeom>
                    <a:ln>
                      <a:noFill/>
                    </a:ln>
                    <a:extLst>
                      <a:ext uri="{53640926-AAD7-44D8-BBD7-CCE9431645EC}">
                        <a14:shadowObscured xmlns:a14="http://schemas.microsoft.com/office/drawing/2010/main"/>
                      </a:ext>
                    </a:extLst>
                  </pic:spPr>
                </pic:pic>
              </a:graphicData>
            </a:graphic>
          </wp:inline>
        </w:drawing>
      </w:r>
    </w:p>
    <w:p w:rsidR="00523A7A" w:rsidRDefault="00523A7A" w:rsidP="00523A7A">
      <w:pPr>
        <w:pStyle w:val="ListParagraph"/>
        <w:jc w:val="center"/>
        <w:rPr>
          <w:sz w:val="24"/>
          <w:szCs w:val="24"/>
        </w:rPr>
      </w:pPr>
    </w:p>
    <w:p w:rsidR="00523A7A" w:rsidRDefault="00523A7A" w:rsidP="00523A7A">
      <w:pPr>
        <w:pStyle w:val="ListParagraph"/>
        <w:jc w:val="center"/>
        <w:rPr>
          <w:i/>
          <w:sz w:val="24"/>
          <w:szCs w:val="24"/>
        </w:rPr>
      </w:pPr>
      <w:r>
        <w:rPr>
          <w:i/>
          <w:sz w:val="24"/>
          <w:szCs w:val="24"/>
        </w:rPr>
        <w:t>Top part housing placement. There should be some tension between both parts of the housing after pressing. Ideally no space should be visible after pressing.</w:t>
      </w:r>
    </w:p>
    <w:p w:rsidR="00523A7A" w:rsidRDefault="00523A7A" w:rsidP="00523A7A">
      <w:pPr>
        <w:pStyle w:val="ListParagraph"/>
        <w:jc w:val="center"/>
        <w:rPr>
          <w:i/>
          <w:sz w:val="24"/>
          <w:szCs w:val="24"/>
        </w:rPr>
      </w:pPr>
    </w:p>
    <w:p w:rsidR="00523A7A" w:rsidRDefault="00523A7A" w:rsidP="00523A7A">
      <w:pPr>
        <w:pStyle w:val="ListParagraph"/>
        <w:jc w:val="center"/>
        <w:rPr>
          <w:i/>
          <w:sz w:val="24"/>
          <w:szCs w:val="24"/>
        </w:rPr>
      </w:pPr>
    </w:p>
    <w:p w:rsidR="00523A7A" w:rsidRDefault="00523A7A" w:rsidP="00523A7A">
      <w:pPr>
        <w:pStyle w:val="ListParagraph"/>
        <w:numPr>
          <w:ilvl w:val="0"/>
          <w:numId w:val="2"/>
        </w:numPr>
        <w:jc w:val="both"/>
        <w:rPr>
          <w:sz w:val="24"/>
          <w:szCs w:val="24"/>
        </w:rPr>
      </w:pPr>
      <w:r>
        <w:rPr>
          <w:sz w:val="24"/>
          <w:szCs w:val="24"/>
        </w:rPr>
        <w:lastRenderedPageBreak/>
        <w:t>Place the screws at the particular positions and fix the housing.</w:t>
      </w:r>
    </w:p>
    <w:p w:rsidR="00523A7A" w:rsidRDefault="00523A7A" w:rsidP="00523A7A">
      <w:pPr>
        <w:jc w:val="both"/>
        <w:rPr>
          <w:sz w:val="24"/>
          <w:szCs w:val="24"/>
        </w:rPr>
      </w:pPr>
    </w:p>
    <w:p w:rsidR="00523A7A" w:rsidRPr="00523A7A" w:rsidRDefault="00523A7A" w:rsidP="00523A7A">
      <w:pPr>
        <w:jc w:val="both"/>
        <w:rPr>
          <w:sz w:val="24"/>
          <w:szCs w:val="24"/>
        </w:rPr>
      </w:pPr>
    </w:p>
    <w:p w:rsidR="00523A7A" w:rsidRDefault="00523A7A" w:rsidP="00523A7A">
      <w:pPr>
        <w:jc w:val="center"/>
        <w:rPr>
          <w:sz w:val="24"/>
          <w:szCs w:val="24"/>
        </w:rPr>
      </w:pPr>
      <w:r>
        <w:rPr>
          <w:noProof/>
          <w:sz w:val="24"/>
          <w:szCs w:val="24"/>
        </w:rPr>
        <w:drawing>
          <wp:inline distT="0" distB="0" distL="0" distR="0">
            <wp:extent cx="5943600" cy="57937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ws_in_place.jpg"/>
                    <pic:cNvPicPr/>
                  </pic:nvPicPr>
                  <pic:blipFill rotWithShape="1">
                    <a:blip r:embed="rId16">
                      <a:extLst>
                        <a:ext uri="{28A0092B-C50C-407E-A947-70E740481C1C}">
                          <a14:useLocalDpi xmlns:a14="http://schemas.microsoft.com/office/drawing/2010/main" val="0"/>
                        </a:ext>
                      </a:extLst>
                    </a:blip>
                    <a:srcRect t="26914"/>
                    <a:stretch/>
                  </pic:blipFill>
                  <pic:spPr bwMode="auto">
                    <a:xfrm>
                      <a:off x="0" y="0"/>
                      <a:ext cx="5943600" cy="5793740"/>
                    </a:xfrm>
                    <a:prstGeom prst="rect">
                      <a:avLst/>
                    </a:prstGeom>
                    <a:ln>
                      <a:noFill/>
                    </a:ln>
                    <a:extLst>
                      <a:ext uri="{53640926-AAD7-44D8-BBD7-CCE9431645EC}">
                        <a14:shadowObscured xmlns:a14="http://schemas.microsoft.com/office/drawing/2010/main"/>
                      </a:ext>
                    </a:extLst>
                  </pic:spPr>
                </pic:pic>
              </a:graphicData>
            </a:graphic>
          </wp:inline>
        </w:drawing>
      </w:r>
    </w:p>
    <w:p w:rsidR="00523A7A" w:rsidRPr="00523A7A" w:rsidRDefault="00523A7A" w:rsidP="00523A7A">
      <w:pPr>
        <w:jc w:val="center"/>
        <w:rPr>
          <w:i/>
          <w:sz w:val="24"/>
          <w:szCs w:val="24"/>
        </w:rPr>
      </w:pPr>
      <w:r>
        <w:rPr>
          <w:i/>
          <w:sz w:val="24"/>
          <w:szCs w:val="24"/>
        </w:rPr>
        <w:t>Screws assembled – complete housing</w:t>
      </w:r>
      <w:bookmarkStart w:id="0" w:name="_GoBack"/>
      <w:bookmarkEnd w:id="0"/>
    </w:p>
    <w:sectPr w:rsidR="00523A7A" w:rsidRPr="00523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45039"/>
    <w:multiLevelType w:val="hybridMultilevel"/>
    <w:tmpl w:val="615C9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D60883"/>
    <w:multiLevelType w:val="hybridMultilevel"/>
    <w:tmpl w:val="C26C2174"/>
    <w:lvl w:ilvl="0" w:tplc="CFD8235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8CC"/>
    <w:rsid w:val="000B32FC"/>
    <w:rsid w:val="00170B2A"/>
    <w:rsid w:val="001F0872"/>
    <w:rsid w:val="002F4FCD"/>
    <w:rsid w:val="003E6392"/>
    <w:rsid w:val="00523A7A"/>
    <w:rsid w:val="00531D81"/>
    <w:rsid w:val="006A215D"/>
    <w:rsid w:val="009B50B2"/>
    <w:rsid w:val="00C708CC"/>
    <w:rsid w:val="00DF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E31DF"/>
  <w15:chartTrackingRefBased/>
  <w15:docId w15:val="{7C061836-4F26-4C6B-B250-DF57C2CE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8CC"/>
    <w:pPr>
      <w:ind w:left="720"/>
      <w:contextualSpacing/>
    </w:pPr>
  </w:style>
  <w:style w:type="character" w:styleId="Hyperlink">
    <w:name w:val="Hyperlink"/>
    <w:basedOn w:val="DefaultParagraphFont"/>
    <w:uiPriority w:val="99"/>
    <w:unhideWhenUsed/>
    <w:rsid w:val="00C708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k.farnell.com/multicomp-pro/mpgcsp15usgf-200-1-5/thermal-pad-fiberglass-200x1-5mm/dp/3267496?ost=mpgcsp15usgf-200-1.5" TargetMode="Externa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hyperlink" Target="https://sk.farnell.com/multicomp-pro/mpgcsp15usgf-200-2-0/thermal-pad-fiberglass-200x2mm/dp/3267497?ost=mpgcsp15usgf-200-2.0" TargetMode="Externa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F2C17-37FF-4689-BC0E-B3655ADE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ON Semiconductor</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Duris</dc:creator>
  <cp:keywords/>
  <dc:description/>
  <cp:lastModifiedBy>Tomas Duris</cp:lastModifiedBy>
  <cp:revision>2</cp:revision>
  <dcterms:created xsi:type="dcterms:W3CDTF">2021-06-10T22:13:00Z</dcterms:created>
  <dcterms:modified xsi:type="dcterms:W3CDTF">2021-06-10T22:13:00Z</dcterms:modified>
</cp:coreProperties>
</file>